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61FA" w:rsidRDefault="003D61FA">
      <w:pPr>
        <w:spacing w:line="480" w:lineRule="auto"/>
        <w:jc w:val="center"/>
        <w:rPr>
          <w:rFonts w:asciiTheme="minorEastAsia" w:eastAsiaTheme="minorEastAsia" w:hAnsiTheme="minorEastAsia" w:cs="华文楷体"/>
          <w:b/>
          <w:color w:val="000000" w:themeColor="text1"/>
          <w:sz w:val="52"/>
          <w:szCs w:val="52"/>
        </w:rPr>
      </w:pPr>
    </w:p>
    <w:p w:rsidR="003D61FA" w:rsidRDefault="006E6BA9">
      <w:pPr>
        <w:jc w:val="center"/>
        <w:rPr>
          <w:rFonts w:asciiTheme="minorEastAsia" w:eastAsiaTheme="minorEastAsia" w:hAnsiTheme="minorEastAsia" w:cs="华文楷体"/>
          <w:b/>
          <w:color w:val="000000" w:themeColor="text1"/>
          <w:sz w:val="52"/>
          <w:szCs w:val="52"/>
        </w:rPr>
      </w:pPr>
      <w:r>
        <w:rPr>
          <w:rFonts w:asciiTheme="minorEastAsia" w:eastAsiaTheme="minorEastAsia" w:hAnsiTheme="minorEastAsia" w:cs="华文楷体" w:hint="eastAsia"/>
          <w:b/>
          <w:color w:val="000000" w:themeColor="text1"/>
          <w:sz w:val="52"/>
          <w:szCs w:val="52"/>
        </w:rPr>
        <w:t>江苏师范大学</w:t>
      </w:r>
    </w:p>
    <w:p w:rsidR="003D61FA" w:rsidRPr="00255210" w:rsidRDefault="006E6BA9">
      <w:pPr>
        <w:jc w:val="center"/>
        <w:rPr>
          <w:rFonts w:asciiTheme="minorEastAsia" w:eastAsiaTheme="minorEastAsia" w:hAnsiTheme="minorEastAsia" w:cs="华文楷体"/>
          <w:b/>
          <w:color w:val="000000" w:themeColor="text1"/>
          <w:sz w:val="44"/>
          <w:szCs w:val="48"/>
        </w:rPr>
      </w:pPr>
      <w:r w:rsidRPr="00255210">
        <w:rPr>
          <w:rFonts w:asciiTheme="minorEastAsia" w:eastAsiaTheme="minorEastAsia" w:hAnsiTheme="minorEastAsia" w:cs="华文楷体" w:hint="eastAsia"/>
          <w:b/>
          <w:color w:val="000000" w:themeColor="text1"/>
          <w:sz w:val="44"/>
          <w:szCs w:val="48"/>
        </w:rPr>
        <w:t>科文学院潘安湖校区</w:t>
      </w:r>
      <w:proofErr w:type="gramStart"/>
      <w:r w:rsidRPr="00255210">
        <w:rPr>
          <w:rFonts w:asciiTheme="minorEastAsia" w:eastAsiaTheme="minorEastAsia" w:hAnsiTheme="minorEastAsia" w:cs="华文楷体" w:hint="eastAsia"/>
          <w:b/>
          <w:color w:val="000000" w:themeColor="text1"/>
          <w:sz w:val="44"/>
          <w:szCs w:val="48"/>
        </w:rPr>
        <w:t>晾</w:t>
      </w:r>
      <w:proofErr w:type="gramEnd"/>
      <w:r w:rsidRPr="00255210">
        <w:rPr>
          <w:rFonts w:asciiTheme="minorEastAsia" w:eastAsiaTheme="minorEastAsia" w:hAnsiTheme="minorEastAsia" w:cs="华文楷体" w:hint="eastAsia"/>
          <w:b/>
          <w:color w:val="000000" w:themeColor="text1"/>
          <w:sz w:val="44"/>
          <w:szCs w:val="48"/>
        </w:rPr>
        <w:t>衣架采购与安装</w:t>
      </w:r>
      <w:r w:rsidR="00255210" w:rsidRPr="00255210">
        <w:rPr>
          <w:rFonts w:asciiTheme="minorEastAsia" w:eastAsiaTheme="minorEastAsia" w:hAnsiTheme="minorEastAsia" w:cs="华文楷体" w:hint="eastAsia"/>
          <w:b/>
          <w:color w:val="000000" w:themeColor="text1"/>
          <w:sz w:val="44"/>
          <w:szCs w:val="48"/>
        </w:rPr>
        <w:t>（第三次）</w:t>
      </w:r>
    </w:p>
    <w:p w:rsidR="003D61FA" w:rsidRDefault="003D61FA">
      <w:pPr>
        <w:adjustRightInd w:val="0"/>
        <w:snapToGrid w:val="0"/>
        <w:jc w:val="center"/>
        <w:rPr>
          <w:rFonts w:asciiTheme="minorEastAsia" w:eastAsiaTheme="minorEastAsia" w:hAnsiTheme="minorEastAsia" w:cs="华文楷体"/>
          <w:b/>
          <w:color w:val="000000" w:themeColor="text1"/>
          <w:sz w:val="32"/>
          <w:szCs w:val="32"/>
        </w:rPr>
      </w:pPr>
    </w:p>
    <w:p w:rsidR="003D61FA" w:rsidRDefault="006E6BA9">
      <w:pPr>
        <w:adjustRightInd w:val="0"/>
        <w:snapToGrid w:val="0"/>
        <w:jc w:val="center"/>
        <w:rPr>
          <w:rFonts w:asciiTheme="minorEastAsia" w:eastAsiaTheme="minorEastAsia" w:hAnsiTheme="minorEastAsia" w:cs="华文楷体"/>
          <w:b/>
          <w:bCs/>
          <w:color w:val="000000" w:themeColor="text1"/>
          <w:sz w:val="32"/>
          <w:szCs w:val="32"/>
          <w:u w:val="single"/>
        </w:rPr>
      </w:pPr>
      <w:r>
        <w:rPr>
          <w:rFonts w:asciiTheme="minorEastAsia" w:eastAsiaTheme="minorEastAsia" w:hAnsiTheme="minorEastAsia" w:cs="华文楷体" w:hint="eastAsia"/>
          <w:b/>
          <w:color w:val="000000" w:themeColor="text1"/>
          <w:sz w:val="32"/>
          <w:szCs w:val="32"/>
        </w:rPr>
        <w:t>(项目编号</w:t>
      </w:r>
      <w:r w:rsidRPr="006954D9">
        <w:rPr>
          <w:rFonts w:asciiTheme="minorEastAsia" w:eastAsiaTheme="minorEastAsia" w:hAnsiTheme="minorEastAsia" w:cs="华文楷体" w:hint="eastAsia"/>
          <w:b/>
          <w:color w:val="000000" w:themeColor="text1"/>
          <w:sz w:val="32"/>
          <w:szCs w:val="32"/>
        </w:rPr>
        <w:t>：</w:t>
      </w:r>
      <w:r w:rsidR="006954D9" w:rsidRPr="006954D9">
        <w:rPr>
          <w:rFonts w:asciiTheme="minorEastAsia" w:eastAsiaTheme="minorEastAsia" w:hAnsiTheme="minorEastAsia" w:cs="华文楷体"/>
          <w:b/>
          <w:color w:val="000000" w:themeColor="text1"/>
          <w:sz w:val="32"/>
          <w:szCs w:val="32"/>
        </w:rPr>
        <w:t>2019H32051</w:t>
      </w:r>
      <w:r w:rsidRPr="006954D9">
        <w:rPr>
          <w:rFonts w:asciiTheme="minorEastAsia" w:eastAsiaTheme="minorEastAsia" w:hAnsiTheme="minorEastAsia" w:cs="华文楷体" w:hint="eastAsia"/>
          <w:b/>
          <w:color w:val="000000" w:themeColor="text1"/>
          <w:sz w:val="32"/>
          <w:szCs w:val="32"/>
        </w:rPr>
        <w:t>)</w:t>
      </w:r>
    </w:p>
    <w:p w:rsidR="003D61FA" w:rsidRDefault="003D61FA">
      <w:pPr>
        <w:adjustRightInd w:val="0"/>
        <w:snapToGrid w:val="0"/>
        <w:rPr>
          <w:rFonts w:asciiTheme="minorEastAsia" w:eastAsiaTheme="minorEastAsia" w:hAnsiTheme="minorEastAsia" w:cs="华文楷体"/>
          <w:b/>
          <w:color w:val="000000" w:themeColor="text1"/>
          <w:sz w:val="48"/>
          <w:szCs w:val="48"/>
        </w:rPr>
      </w:pPr>
    </w:p>
    <w:p w:rsidR="003D61FA" w:rsidRDefault="003D61FA">
      <w:pPr>
        <w:adjustRightInd w:val="0"/>
        <w:snapToGrid w:val="0"/>
        <w:jc w:val="center"/>
        <w:rPr>
          <w:rFonts w:asciiTheme="minorEastAsia" w:eastAsiaTheme="minorEastAsia" w:hAnsiTheme="minorEastAsia" w:cs="华文楷体"/>
          <w:b/>
          <w:color w:val="000000" w:themeColor="text1"/>
          <w:sz w:val="72"/>
          <w:szCs w:val="72"/>
        </w:rPr>
      </w:pPr>
    </w:p>
    <w:p w:rsidR="003D61FA" w:rsidRDefault="006E6BA9">
      <w:pPr>
        <w:adjustRightInd w:val="0"/>
        <w:snapToGrid w:val="0"/>
        <w:jc w:val="center"/>
        <w:rPr>
          <w:rFonts w:asciiTheme="minorEastAsia" w:eastAsiaTheme="minorEastAsia" w:hAnsiTheme="minorEastAsia" w:cs="华文楷体"/>
          <w:b/>
          <w:color w:val="000000" w:themeColor="text1"/>
          <w:sz w:val="84"/>
          <w:szCs w:val="84"/>
        </w:rPr>
      </w:pPr>
      <w:proofErr w:type="gramStart"/>
      <w:r>
        <w:rPr>
          <w:rFonts w:asciiTheme="minorEastAsia" w:eastAsiaTheme="minorEastAsia" w:hAnsiTheme="minorEastAsia" w:cs="华文楷体" w:hint="eastAsia"/>
          <w:b/>
          <w:color w:val="000000" w:themeColor="text1"/>
          <w:sz w:val="84"/>
          <w:szCs w:val="84"/>
        </w:rPr>
        <w:t>磋</w:t>
      </w:r>
      <w:proofErr w:type="gramEnd"/>
    </w:p>
    <w:p w:rsidR="003D61FA" w:rsidRDefault="006E6BA9">
      <w:pPr>
        <w:adjustRightInd w:val="0"/>
        <w:snapToGrid w:val="0"/>
        <w:jc w:val="center"/>
        <w:rPr>
          <w:rFonts w:asciiTheme="minorEastAsia" w:eastAsiaTheme="minorEastAsia" w:hAnsiTheme="minorEastAsia" w:cs="华文楷体"/>
          <w:b/>
          <w:color w:val="000000" w:themeColor="text1"/>
          <w:sz w:val="84"/>
          <w:szCs w:val="84"/>
        </w:rPr>
      </w:pPr>
      <w:r>
        <w:rPr>
          <w:rFonts w:asciiTheme="minorEastAsia" w:eastAsiaTheme="minorEastAsia" w:hAnsiTheme="minorEastAsia" w:cs="华文楷体" w:hint="eastAsia"/>
          <w:b/>
          <w:color w:val="000000" w:themeColor="text1"/>
          <w:sz w:val="84"/>
          <w:szCs w:val="84"/>
        </w:rPr>
        <w:t>商</w:t>
      </w:r>
    </w:p>
    <w:p w:rsidR="003D61FA" w:rsidRDefault="006E6BA9">
      <w:pPr>
        <w:adjustRightInd w:val="0"/>
        <w:snapToGrid w:val="0"/>
        <w:jc w:val="center"/>
        <w:rPr>
          <w:rFonts w:asciiTheme="minorEastAsia" w:eastAsiaTheme="minorEastAsia" w:hAnsiTheme="minorEastAsia" w:cs="华文楷体"/>
          <w:b/>
          <w:color w:val="000000" w:themeColor="text1"/>
          <w:sz w:val="84"/>
          <w:szCs w:val="84"/>
        </w:rPr>
      </w:pPr>
      <w:r>
        <w:rPr>
          <w:rFonts w:asciiTheme="minorEastAsia" w:eastAsiaTheme="minorEastAsia" w:hAnsiTheme="minorEastAsia" w:cs="华文楷体" w:hint="eastAsia"/>
          <w:b/>
          <w:color w:val="000000" w:themeColor="text1"/>
          <w:sz w:val="84"/>
          <w:szCs w:val="84"/>
        </w:rPr>
        <w:t>文</w:t>
      </w:r>
    </w:p>
    <w:p w:rsidR="003D61FA" w:rsidRDefault="006E6BA9">
      <w:pPr>
        <w:adjustRightInd w:val="0"/>
        <w:snapToGrid w:val="0"/>
        <w:jc w:val="center"/>
        <w:rPr>
          <w:rFonts w:asciiTheme="minorEastAsia" w:eastAsiaTheme="minorEastAsia" w:hAnsiTheme="minorEastAsia" w:cs="华文楷体"/>
          <w:b/>
          <w:color w:val="000000" w:themeColor="text1"/>
          <w:sz w:val="84"/>
          <w:szCs w:val="84"/>
        </w:rPr>
      </w:pPr>
      <w:r>
        <w:rPr>
          <w:rFonts w:asciiTheme="minorEastAsia" w:eastAsiaTheme="minorEastAsia" w:hAnsiTheme="minorEastAsia" w:cs="华文楷体" w:hint="eastAsia"/>
          <w:b/>
          <w:color w:val="000000" w:themeColor="text1"/>
          <w:sz w:val="84"/>
          <w:szCs w:val="84"/>
        </w:rPr>
        <w:t>件</w:t>
      </w:r>
    </w:p>
    <w:p w:rsidR="003D61FA" w:rsidRDefault="003D61FA">
      <w:pPr>
        <w:rPr>
          <w:rFonts w:asciiTheme="minorEastAsia" w:eastAsiaTheme="minorEastAsia" w:hAnsiTheme="minorEastAsia" w:cs="华文楷体"/>
          <w:color w:val="000000" w:themeColor="text1"/>
          <w:sz w:val="32"/>
        </w:rPr>
      </w:pPr>
    </w:p>
    <w:p w:rsidR="003D61FA" w:rsidRDefault="003D61FA">
      <w:pPr>
        <w:rPr>
          <w:rFonts w:asciiTheme="minorEastAsia" w:eastAsiaTheme="minorEastAsia" w:hAnsiTheme="minorEastAsia" w:cs="华文楷体"/>
          <w:color w:val="000000" w:themeColor="text1"/>
          <w:sz w:val="32"/>
        </w:rPr>
      </w:pPr>
    </w:p>
    <w:p w:rsidR="003D61FA" w:rsidRDefault="003D61FA">
      <w:pPr>
        <w:rPr>
          <w:rFonts w:asciiTheme="minorEastAsia" w:eastAsiaTheme="minorEastAsia" w:hAnsiTheme="minorEastAsia" w:cs="华文楷体"/>
          <w:color w:val="000000" w:themeColor="text1"/>
          <w:sz w:val="32"/>
        </w:rPr>
      </w:pPr>
    </w:p>
    <w:p w:rsidR="003D61FA" w:rsidRDefault="003D61FA">
      <w:pPr>
        <w:rPr>
          <w:rFonts w:asciiTheme="minorEastAsia" w:eastAsiaTheme="minorEastAsia" w:hAnsiTheme="minorEastAsia" w:cs="华文楷体"/>
          <w:color w:val="000000" w:themeColor="text1"/>
          <w:sz w:val="32"/>
        </w:rPr>
      </w:pPr>
    </w:p>
    <w:p w:rsidR="003D61FA" w:rsidRDefault="003D61FA">
      <w:pPr>
        <w:rPr>
          <w:rFonts w:asciiTheme="minorEastAsia" w:eastAsiaTheme="minorEastAsia" w:hAnsiTheme="minorEastAsia" w:cs="华文楷体"/>
          <w:color w:val="000000" w:themeColor="text1"/>
          <w:sz w:val="32"/>
        </w:rPr>
      </w:pPr>
    </w:p>
    <w:p w:rsidR="003D61FA" w:rsidRDefault="003D61FA">
      <w:pPr>
        <w:rPr>
          <w:rFonts w:asciiTheme="minorEastAsia" w:eastAsiaTheme="minorEastAsia" w:hAnsiTheme="minorEastAsia" w:cs="华文楷体"/>
          <w:color w:val="000000" w:themeColor="text1"/>
          <w:sz w:val="32"/>
        </w:rPr>
      </w:pPr>
    </w:p>
    <w:p w:rsidR="003D61FA" w:rsidRDefault="006E6BA9">
      <w:pPr>
        <w:jc w:val="center"/>
        <w:rPr>
          <w:rFonts w:asciiTheme="minorEastAsia" w:eastAsiaTheme="minorEastAsia" w:hAnsiTheme="minorEastAsia" w:cs="华文楷体"/>
          <w:color w:val="000000" w:themeColor="text1"/>
          <w:sz w:val="32"/>
        </w:rPr>
      </w:pPr>
      <w:r>
        <w:rPr>
          <w:rFonts w:asciiTheme="minorEastAsia" w:eastAsiaTheme="minorEastAsia" w:hAnsiTheme="minorEastAsia" w:cs="华文楷体" w:hint="eastAsia"/>
          <w:color w:val="000000" w:themeColor="text1"/>
          <w:sz w:val="32"/>
        </w:rPr>
        <w:t>江苏师范大学招投标办公室</w:t>
      </w:r>
    </w:p>
    <w:p w:rsidR="003D61FA" w:rsidRDefault="006E6BA9">
      <w:pPr>
        <w:jc w:val="center"/>
        <w:rPr>
          <w:rFonts w:asciiTheme="minorEastAsia" w:eastAsiaTheme="minorEastAsia" w:hAnsiTheme="minorEastAsia" w:cs="华文楷体"/>
          <w:color w:val="000000" w:themeColor="text1"/>
          <w:sz w:val="32"/>
        </w:rPr>
      </w:pPr>
      <w:r>
        <w:rPr>
          <w:rFonts w:asciiTheme="minorEastAsia" w:eastAsiaTheme="minorEastAsia" w:hAnsiTheme="minorEastAsia" w:cs="华文楷体" w:hint="eastAsia"/>
          <w:color w:val="000000" w:themeColor="text1"/>
          <w:sz w:val="32"/>
        </w:rPr>
        <w:t>2019年6月 21 日</w:t>
      </w:r>
    </w:p>
    <w:p w:rsidR="003D61FA" w:rsidRDefault="003D61FA">
      <w:pPr>
        <w:spacing w:line="400" w:lineRule="exact"/>
        <w:jc w:val="center"/>
        <w:rPr>
          <w:rFonts w:asciiTheme="minorEastAsia" w:eastAsiaTheme="minorEastAsia" w:hAnsiTheme="minorEastAsia" w:cs="华文楷体"/>
          <w:color w:val="000000" w:themeColor="text1"/>
          <w:sz w:val="32"/>
        </w:rPr>
      </w:pPr>
    </w:p>
    <w:p w:rsidR="003D61FA" w:rsidRDefault="006E6BA9">
      <w:pPr>
        <w:pStyle w:val="11212"/>
        <w:numPr>
          <w:ilvl w:val="0"/>
          <w:numId w:val="3"/>
        </w:numPr>
        <w:spacing w:before="0" w:afterLines="50" w:after="156" w:line="400" w:lineRule="exact"/>
        <w:ind w:hanging="1123"/>
        <w:jc w:val="both"/>
        <w:outlineLvl w:val="9"/>
        <w:rPr>
          <w:rFonts w:asciiTheme="minorEastAsia" w:eastAsiaTheme="minorEastAsia" w:hAnsiTheme="minorEastAsia" w:cs="华文楷体"/>
          <w:color w:val="000000" w:themeColor="text1"/>
        </w:rPr>
      </w:pPr>
      <w:r>
        <w:rPr>
          <w:rFonts w:asciiTheme="minorEastAsia" w:eastAsiaTheme="minorEastAsia" w:hAnsiTheme="minorEastAsia" w:cs="华文楷体" w:hint="eastAsia"/>
          <w:color w:val="000000" w:themeColor="text1"/>
        </w:rPr>
        <w:t>投标人须知及前附表</w:t>
      </w: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9"/>
        <w:gridCol w:w="2248"/>
        <w:gridCol w:w="6353"/>
      </w:tblGrid>
      <w:tr w:rsidR="003D61FA">
        <w:trPr>
          <w:trHeight w:val="443"/>
        </w:trPr>
        <w:tc>
          <w:tcPr>
            <w:tcW w:w="939" w:type="dxa"/>
            <w:tcBorders>
              <w:top w:val="single" w:sz="4" w:space="0" w:color="auto"/>
              <w:left w:val="single" w:sz="4" w:space="0" w:color="auto"/>
              <w:bottom w:val="single" w:sz="4" w:space="0" w:color="auto"/>
              <w:right w:val="single" w:sz="4" w:space="0" w:color="auto"/>
            </w:tcBorders>
            <w:vAlign w:val="center"/>
          </w:tcPr>
          <w:p w:rsidR="003D61FA" w:rsidRDefault="006E6BA9">
            <w:pPr>
              <w:jc w:val="center"/>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序号</w:t>
            </w:r>
          </w:p>
        </w:tc>
        <w:tc>
          <w:tcPr>
            <w:tcW w:w="2248" w:type="dxa"/>
            <w:tcBorders>
              <w:top w:val="single" w:sz="4" w:space="0" w:color="auto"/>
              <w:left w:val="single" w:sz="4" w:space="0" w:color="auto"/>
              <w:bottom w:val="single" w:sz="4" w:space="0" w:color="auto"/>
              <w:right w:val="single" w:sz="4" w:space="0" w:color="auto"/>
            </w:tcBorders>
            <w:vAlign w:val="center"/>
          </w:tcPr>
          <w:p w:rsidR="003D61FA" w:rsidRDefault="006E6BA9">
            <w:pPr>
              <w:ind w:firstLineChars="249" w:firstLine="525"/>
              <w:jc w:val="center"/>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内容</w:t>
            </w:r>
          </w:p>
        </w:tc>
        <w:tc>
          <w:tcPr>
            <w:tcW w:w="6353" w:type="dxa"/>
            <w:tcBorders>
              <w:top w:val="single" w:sz="4" w:space="0" w:color="auto"/>
              <w:left w:val="single" w:sz="4" w:space="0" w:color="auto"/>
              <w:bottom w:val="single" w:sz="4" w:space="0" w:color="auto"/>
              <w:right w:val="single" w:sz="4" w:space="0" w:color="auto"/>
            </w:tcBorders>
            <w:vAlign w:val="center"/>
          </w:tcPr>
          <w:p w:rsidR="003D61FA" w:rsidRDefault="006E6BA9">
            <w:pPr>
              <w:ind w:firstLineChars="739" w:firstLine="1558"/>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说明与要求</w:t>
            </w:r>
          </w:p>
        </w:tc>
      </w:tr>
      <w:tr w:rsidR="003D61FA">
        <w:trPr>
          <w:trHeight w:val="465"/>
        </w:trPr>
        <w:tc>
          <w:tcPr>
            <w:tcW w:w="939" w:type="dxa"/>
            <w:tcBorders>
              <w:top w:val="single" w:sz="4" w:space="0" w:color="auto"/>
              <w:left w:val="single" w:sz="4" w:space="0" w:color="auto"/>
              <w:bottom w:val="single" w:sz="4" w:space="0" w:color="auto"/>
              <w:right w:val="single" w:sz="4" w:space="0" w:color="auto"/>
            </w:tcBorders>
            <w:vAlign w:val="center"/>
          </w:tcPr>
          <w:p w:rsidR="003D61FA" w:rsidRDefault="006E6BA9">
            <w:pPr>
              <w:ind w:firstLineChars="200" w:firstLine="422"/>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1</w:t>
            </w:r>
          </w:p>
        </w:tc>
        <w:tc>
          <w:tcPr>
            <w:tcW w:w="2248" w:type="dxa"/>
            <w:tcBorders>
              <w:top w:val="single" w:sz="4" w:space="0" w:color="auto"/>
              <w:left w:val="single" w:sz="4" w:space="0" w:color="auto"/>
              <w:bottom w:val="single" w:sz="4" w:space="0" w:color="auto"/>
              <w:right w:val="single" w:sz="4" w:space="0" w:color="auto"/>
            </w:tcBorders>
            <w:vAlign w:val="center"/>
          </w:tcPr>
          <w:p w:rsidR="003D61FA" w:rsidRDefault="006E6BA9">
            <w:pPr>
              <w:pStyle w:val="455"/>
              <w:keepNext w:val="0"/>
              <w:keepLines w:val="0"/>
              <w:tabs>
                <w:tab w:val="clear" w:pos="1680"/>
                <w:tab w:val="left" w:pos="420"/>
              </w:tabs>
              <w:spacing w:before="0" w:after="0"/>
              <w:ind w:left="0" w:firstLineChars="200" w:firstLine="422"/>
              <w:jc w:val="both"/>
              <w:rPr>
                <w:rFonts w:asciiTheme="minorEastAsia" w:eastAsiaTheme="minorEastAsia" w:hAnsiTheme="minorEastAsia" w:cs="华文楷体"/>
                <w:bCs w:val="0"/>
                <w:color w:val="000000" w:themeColor="text1"/>
                <w:sz w:val="21"/>
                <w:szCs w:val="21"/>
              </w:rPr>
            </w:pPr>
            <w:r>
              <w:rPr>
                <w:rFonts w:asciiTheme="minorEastAsia" w:eastAsiaTheme="minorEastAsia" w:hAnsiTheme="minorEastAsia" w:cs="华文楷体" w:hint="eastAsia"/>
                <w:color w:val="000000" w:themeColor="text1"/>
                <w:sz w:val="21"/>
                <w:szCs w:val="21"/>
              </w:rPr>
              <w:t>项目名称</w:t>
            </w:r>
          </w:p>
        </w:tc>
        <w:tc>
          <w:tcPr>
            <w:tcW w:w="6353" w:type="dxa"/>
            <w:tcBorders>
              <w:top w:val="single" w:sz="4" w:space="0" w:color="auto"/>
              <w:left w:val="single" w:sz="4" w:space="0" w:color="auto"/>
              <w:bottom w:val="single" w:sz="4" w:space="0" w:color="auto"/>
              <w:right w:val="single" w:sz="4" w:space="0" w:color="auto"/>
            </w:tcBorders>
            <w:vAlign w:val="center"/>
          </w:tcPr>
          <w:p w:rsidR="003D61FA" w:rsidRDefault="006E6BA9">
            <w:pPr>
              <w:pStyle w:val="22"/>
              <w:keepNext w:val="0"/>
              <w:keepLines w:val="0"/>
              <w:spacing w:before="0" w:after="0" w:line="240" w:lineRule="auto"/>
              <w:ind w:firstLineChars="350" w:firstLine="735"/>
              <w:jc w:val="both"/>
              <w:rPr>
                <w:rFonts w:asciiTheme="minorEastAsia" w:eastAsiaTheme="minorEastAsia" w:hAnsiTheme="minorEastAsia" w:cs="华文楷体"/>
                <w:color w:val="000000" w:themeColor="text1"/>
                <w:szCs w:val="21"/>
              </w:rPr>
            </w:pPr>
            <w:r>
              <w:rPr>
                <w:rFonts w:asciiTheme="minorEastAsia" w:eastAsiaTheme="minorEastAsia" w:hAnsiTheme="minorEastAsia" w:cs="华文楷体" w:hint="eastAsia"/>
                <w:color w:val="000000" w:themeColor="text1"/>
                <w:szCs w:val="21"/>
              </w:rPr>
              <w:t>江苏师范大学科文学院潘安湖校区</w:t>
            </w:r>
            <w:proofErr w:type="gramStart"/>
            <w:r>
              <w:rPr>
                <w:rFonts w:asciiTheme="minorEastAsia" w:eastAsiaTheme="minorEastAsia" w:hAnsiTheme="minorEastAsia" w:cs="华文楷体" w:hint="eastAsia"/>
                <w:color w:val="000000" w:themeColor="text1"/>
                <w:szCs w:val="21"/>
              </w:rPr>
              <w:t>晾</w:t>
            </w:r>
            <w:proofErr w:type="gramEnd"/>
            <w:r>
              <w:rPr>
                <w:rFonts w:asciiTheme="minorEastAsia" w:eastAsiaTheme="minorEastAsia" w:hAnsiTheme="minorEastAsia" w:cs="华文楷体" w:hint="eastAsia"/>
                <w:color w:val="000000" w:themeColor="text1"/>
                <w:szCs w:val="21"/>
              </w:rPr>
              <w:t>衣架采购安装</w:t>
            </w:r>
          </w:p>
        </w:tc>
      </w:tr>
      <w:tr w:rsidR="003D61FA">
        <w:trPr>
          <w:trHeight w:val="2181"/>
        </w:trPr>
        <w:tc>
          <w:tcPr>
            <w:tcW w:w="939" w:type="dxa"/>
            <w:tcBorders>
              <w:top w:val="single" w:sz="4" w:space="0" w:color="auto"/>
              <w:left w:val="single" w:sz="4" w:space="0" w:color="auto"/>
              <w:bottom w:val="single" w:sz="4" w:space="0" w:color="auto"/>
              <w:right w:val="single" w:sz="4" w:space="0" w:color="auto"/>
            </w:tcBorders>
            <w:vAlign w:val="center"/>
          </w:tcPr>
          <w:p w:rsidR="003D61FA" w:rsidRDefault="006E6BA9">
            <w:pPr>
              <w:ind w:firstLineChars="200" w:firstLine="422"/>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2</w:t>
            </w:r>
          </w:p>
        </w:tc>
        <w:tc>
          <w:tcPr>
            <w:tcW w:w="2248" w:type="dxa"/>
            <w:tcBorders>
              <w:top w:val="single" w:sz="4" w:space="0" w:color="auto"/>
              <w:left w:val="single" w:sz="4" w:space="0" w:color="auto"/>
              <w:bottom w:val="single" w:sz="4" w:space="0" w:color="auto"/>
              <w:right w:val="single" w:sz="4" w:space="0" w:color="auto"/>
            </w:tcBorders>
            <w:vAlign w:val="center"/>
          </w:tcPr>
          <w:p w:rsidR="003D61FA" w:rsidRDefault="006E6BA9">
            <w:pPr>
              <w:pStyle w:val="3h3H3sect12366"/>
              <w:keepNext w:val="0"/>
              <w:keepLines w:val="0"/>
              <w:numPr>
                <w:ilvl w:val="0"/>
                <w:numId w:val="0"/>
              </w:numPr>
              <w:spacing w:before="0" w:after="0"/>
              <w:jc w:val="both"/>
              <w:rPr>
                <w:rFonts w:asciiTheme="minorEastAsia" w:eastAsiaTheme="minorEastAsia" w:hAnsiTheme="minorEastAsia" w:cs="华文楷体"/>
                <w:bCs w:val="0"/>
                <w:color w:val="000000" w:themeColor="text1"/>
                <w:szCs w:val="21"/>
              </w:rPr>
            </w:pPr>
            <w:r>
              <w:rPr>
                <w:rFonts w:asciiTheme="minorEastAsia" w:eastAsiaTheme="minorEastAsia" w:hAnsiTheme="minorEastAsia" w:cs="华文楷体" w:hint="eastAsia"/>
                <w:bCs w:val="0"/>
                <w:color w:val="000000" w:themeColor="text1"/>
                <w:szCs w:val="21"/>
              </w:rPr>
              <w:t>投标人资质要求</w:t>
            </w:r>
          </w:p>
        </w:tc>
        <w:tc>
          <w:tcPr>
            <w:tcW w:w="6353" w:type="dxa"/>
            <w:tcBorders>
              <w:top w:val="single" w:sz="4" w:space="0" w:color="auto"/>
              <w:left w:val="single" w:sz="4" w:space="0" w:color="auto"/>
              <w:bottom w:val="single" w:sz="4" w:space="0" w:color="auto"/>
              <w:right w:val="single" w:sz="4" w:space="0" w:color="auto"/>
            </w:tcBorders>
            <w:vAlign w:val="center"/>
          </w:tcPr>
          <w:p w:rsidR="003D61FA" w:rsidRDefault="006E6BA9">
            <w:pPr>
              <w:ind w:firstLineChars="200" w:firstLine="420"/>
              <w:rPr>
                <w:rFonts w:asciiTheme="minorEastAsia" w:eastAsiaTheme="minorEastAsia" w:hAnsiTheme="minorEastAsia" w:cs="华文楷体"/>
                <w:bCs/>
                <w:color w:val="000000" w:themeColor="text1"/>
                <w:szCs w:val="21"/>
              </w:rPr>
            </w:pPr>
            <w:r>
              <w:rPr>
                <w:rFonts w:asciiTheme="minorEastAsia" w:eastAsiaTheme="minorEastAsia" w:hAnsiTheme="minorEastAsia" w:cs="华文楷体" w:hint="eastAsia"/>
                <w:bCs/>
                <w:color w:val="000000" w:themeColor="text1"/>
                <w:szCs w:val="21"/>
              </w:rPr>
              <w:t xml:space="preserve">1．应具备《政府采购法》第二十二条规定的条件； </w:t>
            </w:r>
          </w:p>
          <w:p w:rsidR="003D61FA" w:rsidRDefault="006E6BA9">
            <w:pPr>
              <w:ind w:firstLineChars="200" w:firstLine="420"/>
              <w:rPr>
                <w:rFonts w:asciiTheme="minorEastAsia" w:eastAsiaTheme="minorEastAsia" w:hAnsiTheme="minorEastAsia" w:cs="华文楷体"/>
                <w:bCs/>
                <w:color w:val="000000" w:themeColor="text1"/>
                <w:szCs w:val="21"/>
              </w:rPr>
            </w:pPr>
            <w:r>
              <w:rPr>
                <w:rFonts w:asciiTheme="minorEastAsia" w:eastAsiaTheme="minorEastAsia" w:hAnsiTheme="minorEastAsia" w:cs="华文楷体" w:hint="eastAsia"/>
                <w:bCs/>
                <w:color w:val="000000" w:themeColor="text1"/>
                <w:szCs w:val="21"/>
              </w:rPr>
              <w:t>2．必须具有独立法人资格，是生产商或者是原生产商的合法经销商；</w:t>
            </w:r>
          </w:p>
          <w:p w:rsidR="003D61FA" w:rsidRDefault="006E6BA9">
            <w:pPr>
              <w:ind w:firstLineChars="200" w:firstLine="420"/>
              <w:rPr>
                <w:rFonts w:asciiTheme="minorEastAsia" w:eastAsiaTheme="minorEastAsia" w:hAnsiTheme="minorEastAsia" w:cs="华文楷体"/>
                <w:bCs/>
                <w:color w:val="000000" w:themeColor="text1"/>
                <w:szCs w:val="21"/>
              </w:rPr>
            </w:pPr>
            <w:r>
              <w:rPr>
                <w:rFonts w:asciiTheme="minorEastAsia" w:eastAsiaTheme="minorEastAsia" w:hAnsiTheme="minorEastAsia" w:cs="华文楷体" w:hint="eastAsia"/>
                <w:bCs/>
                <w:color w:val="000000" w:themeColor="text1"/>
                <w:szCs w:val="21"/>
              </w:rPr>
              <w:t xml:space="preserve">3．在参加政府采购中没有重大的违法、违规行为或其他不良纪录； </w:t>
            </w:r>
          </w:p>
          <w:p w:rsidR="003D61FA" w:rsidRDefault="006E6BA9">
            <w:pPr>
              <w:ind w:firstLineChars="200" w:firstLine="420"/>
              <w:rPr>
                <w:rFonts w:asciiTheme="minorEastAsia" w:eastAsiaTheme="minorEastAsia" w:hAnsiTheme="minorEastAsia" w:cs="华文楷体"/>
                <w:bCs/>
                <w:color w:val="000000" w:themeColor="text1"/>
                <w:szCs w:val="21"/>
              </w:rPr>
            </w:pPr>
            <w:r>
              <w:rPr>
                <w:rFonts w:asciiTheme="minorEastAsia" w:eastAsiaTheme="minorEastAsia" w:hAnsiTheme="minorEastAsia" w:cs="华文楷体" w:hint="eastAsia"/>
                <w:bCs/>
                <w:color w:val="000000" w:themeColor="text1"/>
                <w:szCs w:val="21"/>
              </w:rPr>
              <w:t>4．提供项目需求的产品样品，成交的投标人的样品开标后由采购人封样保留，未成交的投标人的样品开标后退回。</w:t>
            </w:r>
          </w:p>
          <w:p w:rsidR="003D61FA" w:rsidRDefault="006E6BA9">
            <w:pPr>
              <w:ind w:firstLineChars="200" w:firstLine="420"/>
              <w:rPr>
                <w:rFonts w:asciiTheme="minorEastAsia" w:eastAsiaTheme="minorEastAsia" w:hAnsiTheme="minorEastAsia" w:cs="华文楷体"/>
                <w:color w:val="000000" w:themeColor="text1"/>
                <w:szCs w:val="21"/>
              </w:rPr>
            </w:pPr>
            <w:r>
              <w:rPr>
                <w:rFonts w:asciiTheme="minorEastAsia" w:eastAsiaTheme="minorEastAsia" w:hAnsiTheme="minorEastAsia" w:cs="华文楷体" w:hint="eastAsia"/>
                <w:bCs/>
                <w:color w:val="000000" w:themeColor="text1"/>
                <w:szCs w:val="21"/>
              </w:rPr>
              <w:t>5．企业近三年内有类似业绩（截至投标日期）</w:t>
            </w:r>
            <w:r>
              <w:rPr>
                <w:rFonts w:asciiTheme="minorEastAsia" w:eastAsiaTheme="minorEastAsia" w:hAnsiTheme="minorEastAsia" w:cs="华文楷体" w:hint="eastAsia"/>
                <w:color w:val="000000" w:themeColor="text1"/>
                <w:kern w:val="0"/>
                <w:szCs w:val="21"/>
              </w:rPr>
              <w:t>。</w:t>
            </w:r>
          </w:p>
        </w:tc>
      </w:tr>
      <w:tr w:rsidR="003D61FA">
        <w:trPr>
          <w:trHeight w:val="374"/>
        </w:trPr>
        <w:tc>
          <w:tcPr>
            <w:tcW w:w="939" w:type="dxa"/>
            <w:tcBorders>
              <w:top w:val="single" w:sz="4" w:space="0" w:color="auto"/>
              <w:left w:val="single" w:sz="4" w:space="0" w:color="auto"/>
              <w:bottom w:val="single" w:sz="4" w:space="0" w:color="auto"/>
              <w:right w:val="single" w:sz="4" w:space="0" w:color="auto"/>
            </w:tcBorders>
            <w:vAlign w:val="center"/>
          </w:tcPr>
          <w:p w:rsidR="003D61FA" w:rsidRDefault="006E6BA9">
            <w:pPr>
              <w:ind w:firstLineChars="200" w:firstLine="422"/>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3</w:t>
            </w:r>
          </w:p>
        </w:tc>
        <w:tc>
          <w:tcPr>
            <w:tcW w:w="2248" w:type="dxa"/>
            <w:tcBorders>
              <w:top w:val="single" w:sz="4" w:space="0" w:color="auto"/>
              <w:left w:val="single" w:sz="4" w:space="0" w:color="auto"/>
              <w:bottom w:val="single" w:sz="4" w:space="0" w:color="auto"/>
              <w:right w:val="single" w:sz="4" w:space="0" w:color="auto"/>
            </w:tcBorders>
            <w:vAlign w:val="center"/>
          </w:tcPr>
          <w:p w:rsidR="003D61FA" w:rsidRDefault="006E6BA9">
            <w:pPr>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 xml:space="preserve">   采购方式</w:t>
            </w:r>
          </w:p>
        </w:tc>
        <w:tc>
          <w:tcPr>
            <w:tcW w:w="6353" w:type="dxa"/>
            <w:tcBorders>
              <w:top w:val="single" w:sz="4" w:space="0" w:color="auto"/>
              <w:left w:val="single" w:sz="4" w:space="0" w:color="auto"/>
              <w:bottom w:val="single" w:sz="4" w:space="0" w:color="auto"/>
              <w:right w:val="single" w:sz="4" w:space="0" w:color="auto"/>
            </w:tcBorders>
            <w:vAlign w:val="center"/>
          </w:tcPr>
          <w:p w:rsidR="003D61FA" w:rsidRDefault="00C671BA">
            <w:pPr>
              <w:ind w:firstLineChars="200" w:firstLine="420"/>
              <w:rPr>
                <w:rFonts w:asciiTheme="minorEastAsia" w:eastAsiaTheme="minorEastAsia" w:hAnsiTheme="minorEastAsia" w:cs="华文楷体"/>
                <w:bCs/>
                <w:color w:val="000000" w:themeColor="text1"/>
                <w:szCs w:val="21"/>
              </w:rPr>
            </w:pPr>
            <w:r>
              <w:rPr>
                <w:rFonts w:asciiTheme="minorEastAsia" w:eastAsiaTheme="minorEastAsia" w:hAnsiTheme="minorEastAsia" w:cs="华文楷体" w:hint="eastAsia"/>
                <w:bCs/>
                <w:color w:val="000000" w:themeColor="text1"/>
                <w:szCs w:val="21"/>
              </w:rPr>
              <w:t>竞争性磋商</w:t>
            </w:r>
            <w:r w:rsidR="003C0443">
              <w:rPr>
                <w:rFonts w:asciiTheme="minorEastAsia" w:eastAsiaTheme="minorEastAsia" w:hAnsiTheme="minorEastAsia" w:cs="华文楷体" w:hint="eastAsia"/>
                <w:bCs/>
                <w:color w:val="000000" w:themeColor="text1"/>
                <w:szCs w:val="21"/>
              </w:rPr>
              <w:t>招标</w:t>
            </w:r>
            <w:bookmarkStart w:id="0" w:name="_GoBack"/>
            <w:bookmarkEnd w:id="0"/>
          </w:p>
        </w:tc>
      </w:tr>
      <w:tr w:rsidR="003D61FA">
        <w:trPr>
          <w:trHeight w:val="374"/>
        </w:trPr>
        <w:tc>
          <w:tcPr>
            <w:tcW w:w="939" w:type="dxa"/>
            <w:tcBorders>
              <w:top w:val="single" w:sz="4" w:space="0" w:color="auto"/>
              <w:left w:val="single" w:sz="4" w:space="0" w:color="auto"/>
              <w:bottom w:val="single" w:sz="4" w:space="0" w:color="auto"/>
              <w:right w:val="single" w:sz="4" w:space="0" w:color="auto"/>
            </w:tcBorders>
            <w:vAlign w:val="center"/>
          </w:tcPr>
          <w:p w:rsidR="003D61FA" w:rsidRDefault="006E6BA9">
            <w:pPr>
              <w:ind w:firstLineChars="200" w:firstLine="422"/>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4</w:t>
            </w:r>
          </w:p>
        </w:tc>
        <w:tc>
          <w:tcPr>
            <w:tcW w:w="2248" w:type="dxa"/>
            <w:tcBorders>
              <w:top w:val="single" w:sz="4" w:space="0" w:color="auto"/>
              <w:left w:val="single" w:sz="4" w:space="0" w:color="auto"/>
              <w:bottom w:val="single" w:sz="4" w:space="0" w:color="auto"/>
              <w:right w:val="single" w:sz="4" w:space="0" w:color="auto"/>
            </w:tcBorders>
            <w:vAlign w:val="center"/>
          </w:tcPr>
          <w:p w:rsidR="003D61FA" w:rsidRDefault="006E6BA9">
            <w:pPr>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联合体、转包、分包</w:t>
            </w:r>
          </w:p>
        </w:tc>
        <w:tc>
          <w:tcPr>
            <w:tcW w:w="6353" w:type="dxa"/>
            <w:tcBorders>
              <w:top w:val="single" w:sz="4" w:space="0" w:color="auto"/>
              <w:left w:val="single" w:sz="4" w:space="0" w:color="auto"/>
              <w:bottom w:val="single" w:sz="4" w:space="0" w:color="auto"/>
              <w:right w:val="single" w:sz="4" w:space="0" w:color="auto"/>
            </w:tcBorders>
            <w:vAlign w:val="center"/>
          </w:tcPr>
          <w:p w:rsidR="003D61FA" w:rsidRDefault="006E6BA9">
            <w:pPr>
              <w:ind w:firstLineChars="200" w:firstLine="420"/>
              <w:rPr>
                <w:rFonts w:asciiTheme="minorEastAsia" w:eastAsiaTheme="minorEastAsia" w:hAnsiTheme="minorEastAsia" w:cs="华文楷体"/>
                <w:bCs/>
                <w:color w:val="000000" w:themeColor="text1"/>
                <w:szCs w:val="21"/>
              </w:rPr>
            </w:pPr>
            <w:r>
              <w:rPr>
                <w:rFonts w:asciiTheme="minorEastAsia" w:eastAsiaTheme="minorEastAsia" w:hAnsiTheme="minorEastAsia" w:cs="华文楷体" w:hint="eastAsia"/>
                <w:bCs/>
                <w:color w:val="000000" w:themeColor="text1"/>
                <w:szCs w:val="21"/>
              </w:rPr>
              <w:t>均不接受</w:t>
            </w:r>
          </w:p>
        </w:tc>
      </w:tr>
      <w:tr w:rsidR="003D61FA">
        <w:tc>
          <w:tcPr>
            <w:tcW w:w="939" w:type="dxa"/>
            <w:tcBorders>
              <w:top w:val="single" w:sz="4" w:space="0" w:color="auto"/>
              <w:left w:val="single" w:sz="4" w:space="0" w:color="auto"/>
              <w:bottom w:val="single" w:sz="4" w:space="0" w:color="auto"/>
              <w:right w:val="single" w:sz="4" w:space="0" w:color="auto"/>
            </w:tcBorders>
            <w:vAlign w:val="center"/>
          </w:tcPr>
          <w:p w:rsidR="003D61FA" w:rsidRDefault="006E6BA9">
            <w:pPr>
              <w:ind w:firstLineChars="200" w:firstLine="422"/>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5</w:t>
            </w:r>
          </w:p>
        </w:tc>
        <w:tc>
          <w:tcPr>
            <w:tcW w:w="2248" w:type="dxa"/>
            <w:tcBorders>
              <w:top w:val="single" w:sz="4" w:space="0" w:color="auto"/>
              <w:left w:val="single" w:sz="4" w:space="0" w:color="auto"/>
              <w:bottom w:val="single" w:sz="4" w:space="0" w:color="auto"/>
              <w:right w:val="single" w:sz="4" w:space="0" w:color="auto"/>
            </w:tcBorders>
            <w:vAlign w:val="center"/>
          </w:tcPr>
          <w:p w:rsidR="003D61FA" w:rsidRDefault="006E6BA9">
            <w:pPr>
              <w:ind w:firstLineChars="200" w:firstLine="422"/>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资金来源</w:t>
            </w:r>
          </w:p>
        </w:tc>
        <w:tc>
          <w:tcPr>
            <w:tcW w:w="6353" w:type="dxa"/>
            <w:tcBorders>
              <w:top w:val="single" w:sz="4" w:space="0" w:color="auto"/>
              <w:left w:val="single" w:sz="4" w:space="0" w:color="auto"/>
              <w:bottom w:val="single" w:sz="4" w:space="0" w:color="auto"/>
              <w:right w:val="single" w:sz="4" w:space="0" w:color="auto"/>
            </w:tcBorders>
            <w:vAlign w:val="center"/>
          </w:tcPr>
          <w:p w:rsidR="003D61FA" w:rsidRDefault="006E6BA9">
            <w:pPr>
              <w:ind w:firstLineChars="200" w:firstLine="420"/>
              <w:rPr>
                <w:rFonts w:asciiTheme="minorEastAsia" w:eastAsiaTheme="minorEastAsia" w:hAnsiTheme="minorEastAsia" w:cs="华文楷体"/>
                <w:color w:val="000000" w:themeColor="text1"/>
                <w:kern w:val="0"/>
                <w:szCs w:val="21"/>
              </w:rPr>
            </w:pPr>
            <w:r>
              <w:rPr>
                <w:rFonts w:asciiTheme="minorEastAsia" w:eastAsiaTheme="minorEastAsia" w:hAnsiTheme="minorEastAsia" w:cs="华文楷体" w:hint="eastAsia"/>
                <w:color w:val="000000" w:themeColor="text1"/>
                <w:kern w:val="0"/>
                <w:szCs w:val="21"/>
              </w:rPr>
              <w:t>已落实</w:t>
            </w:r>
          </w:p>
        </w:tc>
      </w:tr>
      <w:tr w:rsidR="003D61FA">
        <w:tc>
          <w:tcPr>
            <w:tcW w:w="939" w:type="dxa"/>
            <w:tcBorders>
              <w:top w:val="single" w:sz="4" w:space="0" w:color="auto"/>
              <w:left w:val="single" w:sz="4" w:space="0" w:color="auto"/>
              <w:bottom w:val="single" w:sz="4" w:space="0" w:color="auto"/>
              <w:right w:val="single" w:sz="4" w:space="0" w:color="auto"/>
            </w:tcBorders>
            <w:vAlign w:val="center"/>
          </w:tcPr>
          <w:p w:rsidR="003D61FA" w:rsidRDefault="006E6BA9">
            <w:pPr>
              <w:ind w:firstLineChars="200" w:firstLine="422"/>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6</w:t>
            </w:r>
          </w:p>
        </w:tc>
        <w:tc>
          <w:tcPr>
            <w:tcW w:w="2248" w:type="dxa"/>
            <w:tcBorders>
              <w:top w:val="single" w:sz="4" w:space="0" w:color="auto"/>
              <w:left w:val="single" w:sz="4" w:space="0" w:color="auto"/>
              <w:bottom w:val="single" w:sz="4" w:space="0" w:color="auto"/>
              <w:right w:val="single" w:sz="4" w:space="0" w:color="auto"/>
            </w:tcBorders>
            <w:vAlign w:val="center"/>
          </w:tcPr>
          <w:p w:rsidR="003D61FA" w:rsidRDefault="006E6BA9">
            <w:pPr>
              <w:ind w:firstLineChars="200" w:firstLine="422"/>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最高限价</w:t>
            </w:r>
          </w:p>
        </w:tc>
        <w:tc>
          <w:tcPr>
            <w:tcW w:w="6353" w:type="dxa"/>
            <w:tcBorders>
              <w:top w:val="single" w:sz="4" w:space="0" w:color="auto"/>
              <w:left w:val="single" w:sz="4" w:space="0" w:color="auto"/>
              <w:bottom w:val="single" w:sz="4" w:space="0" w:color="auto"/>
              <w:right w:val="single" w:sz="4" w:space="0" w:color="auto"/>
            </w:tcBorders>
            <w:vAlign w:val="center"/>
          </w:tcPr>
          <w:p w:rsidR="003D61FA" w:rsidRDefault="006E6BA9">
            <w:pPr>
              <w:ind w:firstLineChars="200" w:firstLine="420"/>
              <w:rPr>
                <w:rFonts w:asciiTheme="minorEastAsia" w:eastAsiaTheme="minorEastAsia" w:hAnsiTheme="minorEastAsia" w:cs="华文楷体"/>
                <w:color w:val="000000" w:themeColor="text1"/>
                <w:kern w:val="0"/>
                <w:szCs w:val="21"/>
              </w:rPr>
            </w:pPr>
            <w:r>
              <w:rPr>
                <w:rFonts w:asciiTheme="minorEastAsia" w:eastAsiaTheme="minorEastAsia" w:hAnsiTheme="minorEastAsia" w:cs="华文楷体" w:hint="eastAsia"/>
                <w:color w:val="000000" w:themeColor="text1"/>
                <w:kern w:val="0"/>
                <w:szCs w:val="21"/>
              </w:rPr>
              <w:t>55万元</w:t>
            </w:r>
          </w:p>
        </w:tc>
      </w:tr>
      <w:tr w:rsidR="003D61FA">
        <w:trPr>
          <w:trHeight w:val="1063"/>
        </w:trPr>
        <w:tc>
          <w:tcPr>
            <w:tcW w:w="939" w:type="dxa"/>
            <w:tcBorders>
              <w:top w:val="single" w:sz="4" w:space="0" w:color="auto"/>
              <w:left w:val="single" w:sz="4" w:space="0" w:color="auto"/>
              <w:bottom w:val="single" w:sz="4" w:space="0" w:color="auto"/>
              <w:right w:val="single" w:sz="4" w:space="0" w:color="auto"/>
            </w:tcBorders>
            <w:vAlign w:val="center"/>
          </w:tcPr>
          <w:p w:rsidR="003D61FA" w:rsidRDefault="006E6BA9">
            <w:pPr>
              <w:ind w:firstLineChars="200" w:firstLine="422"/>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7</w:t>
            </w:r>
          </w:p>
        </w:tc>
        <w:tc>
          <w:tcPr>
            <w:tcW w:w="2248" w:type="dxa"/>
            <w:tcBorders>
              <w:top w:val="single" w:sz="4" w:space="0" w:color="auto"/>
              <w:left w:val="single" w:sz="4" w:space="0" w:color="auto"/>
              <w:bottom w:val="single" w:sz="4" w:space="0" w:color="auto"/>
              <w:right w:val="single" w:sz="4" w:space="0" w:color="auto"/>
            </w:tcBorders>
            <w:vAlign w:val="center"/>
          </w:tcPr>
          <w:p w:rsidR="003D61FA" w:rsidRDefault="006E6BA9">
            <w:pPr>
              <w:ind w:firstLineChars="200" w:firstLine="422"/>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付款方式</w:t>
            </w:r>
          </w:p>
        </w:tc>
        <w:tc>
          <w:tcPr>
            <w:tcW w:w="6353" w:type="dxa"/>
            <w:tcBorders>
              <w:top w:val="single" w:sz="4" w:space="0" w:color="auto"/>
              <w:left w:val="single" w:sz="4" w:space="0" w:color="auto"/>
              <w:bottom w:val="single" w:sz="4" w:space="0" w:color="auto"/>
              <w:right w:val="single" w:sz="4" w:space="0" w:color="auto"/>
            </w:tcBorders>
            <w:vAlign w:val="center"/>
          </w:tcPr>
          <w:p w:rsidR="003D61FA" w:rsidRDefault="006E6BA9">
            <w:pPr>
              <w:ind w:firstLineChars="200" w:firstLine="420"/>
              <w:rPr>
                <w:rFonts w:asciiTheme="minorEastAsia" w:eastAsiaTheme="minorEastAsia" w:hAnsiTheme="minorEastAsia" w:cs="华文楷体"/>
                <w:color w:val="000000" w:themeColor="text1"/>
                <w:kern w:val="0"/>
                <w:szCs w:val="21"/>
              </w:rPr>
            </w:pPr>
            <w:r>
              <w:rPr>
                <w:rFonts w:asciiTheme="minorEastAsia" w:eastAsiaTheme="minorEastAsia" w:hAnsiTheme="minorEastAsia" w:cs="华文楷体" w:hint="eastAsia"/>
                <w:bCs/>
                <w:color w:val="000000" w:themeColor="text1"/>
                <w:szCs w:val="21"/>
              </w:rPr>
              <w:t>无预付款，产品全部进场安装调试完成并经校方验收合格后支付合同总款的90％，余款作为质量保证金，如无质量及售后服务方面问题，自验收合格日起质保期满付清（不含利息）。</w:t>
            </w:r>
          </w:p>
        </w:tc>
      </w:tr>
      <w:tr w:rsidR="003D61FA">
        <w:tc>
          <w:tcPr>
            <w:tcW w:w="939" w:type="dxa"/>
            <w:tcBorders>
              <w:top w:val="single" w:sz="4" w:space="0" w:color="auto"/>
              <w:left w:val="single" w:sz="4" w:space="0" w:color="auto"/>
              <w:bottom w:val="single" w:sz="4" w:space="0" w:color="auto"/>
              <w:right w:val="single" w:sz="4" w:space="0" w:color="auto"/>
            </w:tcBorders>
            <w:vAlign w:val="center"/>
          </w:tcPr>
          <w:p w:rsidR="003D61FA" w:rsidRDefault="006E6BA9">
            <w:pPr>
              <w:ind w:firstLineChars="200" w:firstLine="422"/>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8</w:t>
            </w:r>
          </w:p>
        </w:tc>
        <w:tc>
          <w:tcPr>
            <w:tcW w:w="2248" w:type="dxa"/>
            <w:tcBorders>
              <w:top w:val="single" w:sz="4" w:space="0" w:color="auto"/>
              <w:left w:val="single" w:sz="4" w:space="0" w:color="auto"/>
              <w:bottom w:val="single" w:sz="4" w:space="0" w:color="auto"/>
              <w:right w:val="single" w:sz="4" w:space="0" w:color="auto"/>
            </w:tcBorders>
            <w:vAlign w:val="center"/>
          </w:tcPr>
          <w:p w:rsidR="003D61FA" w:rsidRDefault="006E6BA9">
            <w:pPr>
              <w:ind w:firstLineChars="200" w:firstLine="422"/>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投标截止时间</w:t>
            </w:r>
          </w:p>
        </w:tc>
        <w:tc>
          <w:tcPr>
            <w:tcW w:w="6353" w:type="dxa"/>
            <w:tcBorders>
              <w:top w:val="single" w:sz="4" w:space="0" w:color="auto"/>
              <w:left w:val="single" w:sz="4" w:space="0" w:color="auto"/>
              <w:bottom w:val="single" w:sz="4" w:space="0" w:color="auto"/>
              <w:right w:val="single" w:sz="4" w:space="0" w:color="auto"/>
            </w:tcBorders>
            <w:vAlign w:val="center"/>
          </w:tcPr>
          <w:p w:rsidR="003D61FA" w:rsidRDefault="006E6BA9">
            <w:pPr>
              <w:ind w:firstLineChars="200" w:firstLine="420"/>
              <w:rPr>
                <w:rFonts w:asciiTheme="minorEastAsia" w:eastAsiaTheme="minorEastAsia" w:hAnsiTheme="minorEastAsia" w:cs="华文楷体"/>
                <w:bCs/>
                <w:color w:val="000000" w:themeColor="text1"/>
                <w:szCs w:val="21"/>
              </w:rPr>
            </w:pPr>
            <w:r>
              <w:rPr>
                <w:rFonts w:asciiTheme="minorEastAsia" w:eastAsiaTheme="minorEastAsia" w:hAnsiTheme="minorEastAsia" w:cs="华文楷体" w:hint="eastAsia"/>
                <w:bCs/>
                <w:color w:val="000000" w:themeColor="text1"/>
                <w:szCs w:val="21"/>
              </w:rPr>
              <w:t>2019年 7月  5 日14:30—15:00，当日15：00投标截止。</w:t>
            </w:r>
          </w:p>
        </w:tc>
      </w:tr>
      <w:tr w:rsidR="003D61FA">
        <w:trPr>
          <w:trHeight w:val="445"/>
        </w:trPr>
        <w:tc>
          <w:tcPr>
            <w:tcW w:w="939" w:type="dxa"/>
            <w:tcBorders>
              <w:top w:val="single" w:sz="4" w:space="0" w:color="auto"/>
              <w:left w:val="single" w:sz="4" w:space="0" w:color="auto"/>
              <w:bottom w:val="single" w:sz="4" w:space="0" w:color="auto"/>
              <w:right w:val="single" w:sz="4" w:space="0" w:color="auto"/>
            </w:tcBorders>
            <w:vAlign w:val="center"/>
          </w:tcPr>
          <w:p w:rsidR="003D61FA" w:rsidRDefault="006E6BA9">
            <w:pPr>
              <w:ind w:firstLineChars="200" w:firstLine="422"/>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9</w:t>
            </w:r>
          </w:p>
        </w:tc>
        <w:tc>
          <w:tcPr>
            <w:tcW w:w="2248" w:type="dxa"/>
            <w:tcBorders>
              <w:top w:val="single" w:sz="4" w:space="0" w:color="auto"/>
              <w:left w:val="single" w:sz="4" w:space="0" w:color="auto"/>
              <w:bottom w:val="single" w:sz="4" w:space="0" w:color="auto"/>
              <w:right w:val="single" w:sz="4" w:space="0" w:color="auto"/>
            </w:tcBorders>
            <w:vAlign w:val="center"/>
          </w:tcPr>
          <w:p w:rsidR="003D61FA" w:rsidRDefault="006E6BA9">
            <w:pPr>
              <w:ind w:firstLineChars="200" w:firstLine="422"/>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开标时间</w:t>
            </w:r>
          </w:p>
        </w:tc>
        <w:tc>
          <w:tcPr>
            <w:tcW w:w="6353" w:type="dxa"/>
            <w:tcBorders>
              <w:top w:val="single" w:sz="4" w:space="0" w:color="auto"/>
              <w:left w:val="single" w:sz="4" w:space="0" w:color="auto"/>
              <w:bottom w:val="single" w:sz="4" w:space="0" w:color="auto"/>
              <w:right w:val="single" w:sz="4" w:space="0" w:color="auto"/>
            </w:tcBorders>
            <w:vAlign w:val="center"/>
          </w:tcPr>
          <w:p w:rsidR="003D61FA" w:rsidRDefault="006E6BA9">
            <w:pPr>
              <w:ind w:firstLineChars="200" w:firstLine="420"/>
              <w:rPr>
                <w:rFonts w:asciiTheme="minorEastAsia" w:eastAsiaTheme="minorEastAsia" w:hAnsiTheme="minorEastAsia" w:cs="华文楷体"/>
                <w:bCs/>
                <w:color w:val="000000" w:themeColor="text1"/>
                <w:szCs w:val="21"/>
              </w:rPr>
            </w:pPr>
            <w:r>
              <w:rPr>
                <w:rFonts w:asciiTheme="minorEastAsia" w:eastAsiaTheme="minorEastAsia" w:hAnsiTheme="minorEastAsia" w:cs="华文楷体" w:hint="eastAsia"/>
                <w:bCs/>
                <w:color w:val="000000" w:themeColor="text1"/>
                <w:szCs w:val="21"/>
              </w:rPr>
              <w:t>2019年 7月5日15:00</w:t>
            </w:r>
          </w:p>
        </w:tc>
      </w:tr>
      <w:tr w:rsidR="003D61FA">
        <w:trPr>
          <w:trHeight w:val="445"/>
        </w:trPr>
        <w:tc>
          <w:tcPr>
            <w:tcW w:w="939" w:type="dxa"/>
            <w:tcBorders>
              <w:top w:val="single" w:sz="4" w:space="0" w:color="auto"/>
              <w:left w:val="single" w:sz="4" w:space="0" w:color="auto"/>
              <w:bottom w:val="single" w:sz="4" w:space="0" w:color="auto"/>
              <w:right w:val="single" w:sz="4" w:space="0" w:color="auto"/>
            </w:tcBorders>
            <w:vAlign w:val="center"/>
          </w:tcPr>
          <w:p w:rsidR="003D61FA" w:rsidRDefault="006E6BA9">
            <w:pPr>
              <w:ind w:firstLineChars="200" w:firstLine="422"/>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10</w:t>
            </w:r>
          </w:p>
        </w:tc>
        <w:tc>
          <w:tcPr>
            <w:tcW w:w="2248" w:type="dxa"/>
            <w:tcBorders>
              <w:top w:val="single" w:sz="4" w:space="0" w:color="auto"/>
              <w:left w:val="single" w:sz="4" w:space="0" w:color="auto"/>
              <w:bottom w:val="single" w:sz="4" w:space="0" w:color="auto"/>
              <w:right w:val="single" w:sz="4" w:space="0" w:color="auto"/>
            </w:tcBorders>
            <w:vAlign w:val="center"/>
          </w:tcPr>
          <w:p w:rsidR="003D61FA" w:rsidRDefault="006E6BA9">
            <w:pPr>
              <w:ind w:firstLineChars="200" w:firstLine="422"/>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开标地点</w:t>
            </w:r>
          </w:p>
        </w:tc>
        <w:tc>
          <w:tcPr>
            <w:tcW w:w="6353" w:type="dxa"/>
            <w:tcBorders>
              <w:top w:val="single" w:sz="4" w:space="0" w:color="auto"/>
              <w:left w:val="single" w:sz="4" w:space="0" w:color="auto"/>
              <w:bottom w:val="single" w:sz="4" w:space="0" w:color="auto"/>
              <w:right w:val="single" w:sz="4" w:space="0" w:color="auto"/>
            </w:tcBorders>
            <w:vAlign w:val="center"/>
          </w:tcPr>
          <w:p w:rsidR="003D61FA" w:rsidRDefault="006E6BA9">
            <w:pPr>
              <w:ind w:firstLineChars="200" w:firstLine="420"/>
              <w:rPr>
                <w:rFonts w:asciiTheme="minorEastAsia" w:eastAsiaTheme="minorEastAsia" w:hAnsiTheme="minorEastAsia" w:cs="华文楷体"/>
                <w:bCs/>
                <w:color w:val="000000" w:themeColor="text1"/>
                <w:szCs w:val="21"/>
              </w:rPr>
            </w:pPr>
            <w:r>
              <w:rPr>
                <w:rFonts w:asciiTheme="minorEastAsia" w:eastAsiaTheme="minorEastAsia" w:hAnsiTheme="minorEastAsia" w:cs="华文楷体" w:hint="eastAsia"/>
                <w:bCs/>
                <w:color w:val="000000" w:themeColor="text1"/>
                <w:szCs w:val="21"/>
              </w:rPr>
              <w:t>我校泉山校区14号楼406室</w:t>
            </w:r>
          </w:p>
        </w:tc>
      </w:tr>
      <w:tr w:rsidR="003D61FA">
        <w:trPr>
          <w:trHeight w:val="370"/>
        </w:trPr>
        <w:tc>
          <w:tcPr>
            <w:tcW w:w="939" w:type="dxa"/>
            <w:tcBorders>
              <w:top w:val="single" w:sz="4" w:space="0" w:color="auto"/>
              <w:left w:val="single" w:sz="4" w:space="0" w:color="auto"/>
              <w:bottom w:val="single" w:sz="4" w:space="0" w:color="auto"/>
              <w:right w:val="single" w:sz="4" w:space="0" w:color="auto"/>
            </w:tcBorders>
            <w:vAlign w:val="center"/>
          </w:tcPr>
          <w:p w:rsidR="003D61FA" w:rsidRDefault="006E6BA9">
            <w:pPr>
              <w:ind w:firstLineChars="200" w:firstLine="422"/>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11</w:t>
            </w:r>
          </w:p>
        </w:tc>
        <w:tc>
          <w:tcPr>
            <w:tcW w:w="2248" w:type="dxa"/>
            <w:tcBorders>
              <w:top w:val="single" w:sz="4" w:space="0" w:color="auto"/>
              <w:left w:val="single" w:sz="4" w:space="0" w:color="auto"/>
              <w:bottom w:val="single" w:sz="4" w:space="0" w:color="auto"/>
              <w:right w:val="single" w:sz="4" w:space="0" w:color="auto"/>
            </w:tcBorders>
            <w:vAlign w:val="center"/>
          </w:tcPr>
          <w:p w:rsidR="003D61FA" w:rsidRDefault="006E6BA9">
            <w:pPr>
              <w:ind w:firstLineChars="200" w:firstLine="422"/>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投标地点</w:t>
            </w:r>
          </w:p>
        </w:tc>
        <w:tc>
          <w:tcPr>
            <w:tcW w:w="6353" w:type="dxa"/>
            <w:tcBorders>
              <w:top w:val="single" w:sz="4" w:space="0" w:color="auto"/>
              <w:left w:val="single" w:sz="4" w:space="0" w:color="auto"/>
              <w:bottom w:val="single" w:sz="4" w:space="0" w:color="auto"/>
              <w:right w:val="single" w:sz="4" w:space="0" w:color="auto"/>
            </w:tcBorders>
            <w:vAlign w:val="center"/>
          </w:tcPr>
          <w:p w:rsidR="003D61FA" w:rsidRDefault="006E6BA9">
            <w:pPr>
              <w:ind w:firstLineChars="200" w:firstLine="420"/>
              <w:rPr>
                <w:rFonts w:asciiTheme="minorEastAsia" w:eastAsiaTheme="minorEastAsia" w:hAnsiTheme="minorEastAsia" w:cs="华文楷体"/>
                <w:bCs/>
                <w:color w:val="000000" w:themeColor="text1"/>
                <w:szCs w:val="21"/>
              </w:rPr>
            </w:pPr>
            <w:r>
              <w:rPr>
                <w:rFonts w:asciiTheme="minorEastAsia" w:eastAsiaTheme="minorEastAsia" w:hAnsiTheme="minorEastAsia" w:cs="华文楷体" w:hint="eastAsia"/>
                <w:bCs/>
                <w:color w:val="000000" w:themeColor="text1"/>
                <w:szCs w:val="21"/>
              </w:rPr>
              <w:t>我校泉山校区14号楼403室</w:t>
            </w:r>
          </w:p>
        </w:tc>
      </w:tr>
      <w:tr w:rsidR="003D61FA">
        <w:trPr>
          <w:trHeight w:val="445"/>
        </w:trPr>
        <w:tc>
          <w:tcPr>
            <w:tcW w:w="939" w:type="dxa"/>
            <w:tcBorders>
              <w:top w:val="single" w:sz="4" w:space="0" w:color="auto"/>
              <w:left w:val="single" w:sz="4" w:space="0" w:color="auto"/>
              <w:bottom w:val="single" w:sz="4" w:space="0" w:color="auto"/>
              <w:right w:val="single" w:sz="4" w:space="0" w:color="auto"/>
            </w:tcBorders>
            <w:vAlign w:val="center"/>
          </w:tcPr>
          <w:p w:rsidR="003D61FA" w:rsidRDefault="006E6BA9">
            <w:pPr>
              <w:ind w:firstLineChars="200" w:firstLine="422"/>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12</w:t>
            </w:r>
          </w:p>
        </w:tc>
        <w:tc>
          <w:tcPr>
            <w:tcW w:w="2248" w:type="dxa"/>
            <w:tcBorders>
              <w:top w:val="single" w:sz="4" w:space="0" w:color="auto"/>
              <w:left w:val="single" w:sz="4" w:space="0" w:color="auto"/>
              <w:bottom w:val="single" w:sz="4" w:space="0" w:color="auto"/>
              <w:right w:val="single" w:sz="4" w:space="0" w:color="auto"/>
            </w:tcBorders>
            <w:vAlign w:val="center"/>
          </w:tcPr>
          <w:p w:rsidR="003D61FA" w:rsidRDefault="006E6BA9">
            <w:pPr>
              <w:ind w:firstLineChars="200" w:firstLine="422"/>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投标有效期</w:t>
            </w:r>
          </w:p>
        </w:tc>
        <w:tc>
          <w:tcPr>
            <w:tcW w:w="6353" w:type="dxa"/>
            <w:tcBorders>
              <w:top w:val="single" w:sz="4" w:space="0" w:color="auto"/>
              <w:left w:val="single" w:sz="4" w:space="0" w:color="auto"/>
              <w:bottom w:val="single" w:sz="4" w:space="0" w:color="auto"/>
              <w:right w:val="single" w:sz="4" w:space="0" w:color="auto"/>
            </w:tcBorders>
            <w:vAlign w:val="center"/>
          </w:tcPr>
          <w:p w:rsidR="003D61FA" w:rsidRDefault="006E6BA9">
            <w:pPr>
              <w:ind w:firstLineChars="200" w:firstLine="420"/>
              <w:rPr>
                <w:rFonts w:asciiTheme="minorEastAsia" w:eastAsiaTheme="minorEastAsia" w:hAnsiTheme="minorEastAsia" w:cs="华文楷体"/>
                <w:bCs/>
                <w:color w:val="000000" w:themeColor="text1"/>
                <w:szCs w:val="21"/>
              </w:rPr>
            </w:pPr>
            <w:r>
              <w:rPr>
                <w:rFonts w:asciiTheme="minorEastAsia" w:eastAsiaTheme="minorEastAsia" w:hAnsiTheme="minorEastAsia" w:cs="华文楷体" w:hint="eastAsia"/>
                <w:bCs/>
                <w:color w:val="000000" w:themeColor="text1"/>
                <w:szCs w:val="21"/>
              </w:rPr>
              <w:t>自投标日起90</w:t>
            </w:r>
            <w:proofErr w:type="gramStart"/>
            <w:r>
              <w:rPr>
                <w:rFonts w:asciiTheme="minorEastAsia" w:eastAsiaTheme="minorEastAsia" w:hAnsiTheme="minorEastAsia" w:cs="华文楷体" w:hint="eastAsia"/>
                <w:bCs/>
                <w:color w:val="000000" w:themeColor="text1"/>
                <w:szCs w:val="21"/>
              </w:rPr>
              <w:t>日历天</w:t>
            </w:r>
            <w:proofErr w:type="gramEnd"/>
          </w:p>
        </w:tc>
      </w:tr>
      <w:tr w:rsidR="003D61FA">
        <w:trPr>
          <w:trHeight w:val="475"/>
        </w:trPr>
        <w:tc>
          <w:tcPr>
            <w:tcW w:w="939" w:type="dxa"/>
            <w:tcBorders>
              <w:top w:val="single" w:sz="4" w:space="0" w:color="auto"/>
              <w:left w:val="single" w:sz="4" w:space="0" w:color="auto"/>
              <w:bottom w:val="single" w:sz="4" w:space="0" w:color="auto"/>
              <w:right w:val="single" w:sz="4" w:space="0" w:color="auto"/>
            </w:tcBorders>
            <w:vAlign w:val="center"/>
          </w:tcPr>
          <w:p w:rsidR="003D61FA" w:rsidRDefault="006E6BA9">
            <w:pPr>
              <w:ind w:firstLineChars="200" w:firstLine="422"/>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13</w:t>
            </w:r>
          </w:p>
        </w:tc>
        <w:tc>
          <w:tcPr>
            <w:tcW w:w="2248" w:type="dxa"/>
            <w:tcBorders>
              <w:top w:val="single" w:sz="4" w:space="0" w:color="auto"/>
              <w:left w:val="single" w:sz="4" w:space="0" w:color="auto"/>
              <w:bottom w:val="single" w:sz="4" w:space="0" w:color="auto"/>
              <w:right w:val="single" w:sz="4" w:space="0" w:color="auto"/>
            </w:tcBorders>
            <w:vAlign w:val="center"/>
          </w:tcPr>
          <w:p w:rsidR="003D61FA" w:rsidRDefault="006E6BA9">
            <w:pPr>
              <w:ind w:firstLineChars="200" w:firstLine="422"/>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投标保证金</w:t>
            </w:r>
          </w:p>
        </w:tc>
        <w:tc>
          <w:tcPr>
            <w:tcW w:w="6353" w:type="dxa"/>
            <w:tcBorders>
              <w:top w:val="single" w:sz="4" w:space="0" w:color="auto"/>
              <w:left w:val="single" w:sz="4" w:space="0" w:color="auto"/>
              <w:bottom w:val="single" w:sz="4" w:space="0" w:color="auto"/>
              <w:right w:val="single" w:sz="4" w:space="0" w:color="auto"/>
            </w:tcBorders>
            <w:vAlign w:val="center"/>
          </w:tcPr>
          <w:p w:rsidR="003D61FA" w:rsidRDefault="006E6BA9">
            <w:pPr>
              <w:ind w:firstLineChars="200" w:firstLine="420"/>
              <w:rPr>
                <w:rFonts w:asciiTheme="minorEastAsia" w:eastAsiaTheme="minorEastAsia" w:hAnsiTheme="minorEastAsia" w:cs="华文楷体"/>
                <w:bCs/>
                <w:color w:val="000000" w:themeColor="text1"/>
                <w:szCs w:val="21"/>
              </w:rPr>
            </w:pPr>
            <w:r>
              <w:rPr>
                <w:rFonts w:asciiTheme="minorEastAsia" w:eastAsiaTheme="minorEastAsia" w:hAnsiTheme="minorEastAsia" w:cs="华文楷体" w:hint="eastAsia"/>
                <w:bCs/>
                <w:color w:val="000000" w:themeColor="text1"/>
                <w:szCs w:val="21"/>
              </w:rPr>
              <w:t>5000元人民币，现金。</w:t>
            </w:r>
          </w:p>
        </w:tc>
      </w:tr>
      <w:tr w:rsidR="003D61FA">
        <w:trPr>
          <w:trHeight w:val="445"/>
        </w:trPr>
        <w:tc>
          <w:tcPr>
            <w:tcW w:w="939" w:type="dxa"/>
            <w:tcBorders>
              <w:top w:val="single" w:sz="4" w:space="0" w:color="auto"/>
              <w:left w:val="single" w:sz="4" w:space="0" w:color="auto"/>
              <w:bottom w:val="single" w:sz="4" w:space="0" w:color="auto"/>
              <w:right w:val="single" w:sz="4" w:space="0" w:color="auto"/>
            </w:tcBorders>
            <w:vAlign w:val="center"/>
          </w:tcPr>
          <w:p w:rsidR="003D61FA" w:rsidRDefault="006E6BA9">
            <w:pPr>
              <w:ind w:firstLineChars="200" w:firstLine="422"/>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14</w:t>
            </w:r>
          </w:p>
        </w:tc>
        <w:tc>
          <w:tcPr>
            <w:tcW w:w="2248" w:type="dxa"/>
            <w:tcBorders>
              <w:top w:val="single" w:sz="4" w:space="0" w:color="auto"/>
              <w:left w:val="single" w:sz="4" w:space="0" w:color="auto"/>
              <w:bottom w:val="single" w:sz="4" w:space="0" w:color="auto"/>
              <w:right w:val="single" w:sz="4" w:space="0" w:color="auto"/>
            </w:tcBorders>
            <w:vAlign w:val="center"/>
          </w:tcPr>
          <w:p w:rsidR="003D61FA" w:rsidRDefault="006E6BA9">
            <w:pPr>
              <w:ind w:firstLineChars="200" w:firstLine="422"/>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标书费</w:t>
            </w:r>
          </w:p>
        </w:tc>
        <w:tc>
          <w:tcPr>
            <w:tcW w:w="6353" w:type="dxa"/>
            <w:tcBorders>
              <w:top w:val="single" w:sz="4" w:space="0" w:color="auto"/>
              <w:left w:val="single" w:sz="4" w:space="0" w:color="auto"/>
              <w:bottom w:val="single" w:sz="4" w:space="0" w:color="auto"/>
              <w:right w:val="single" w:sz="4" w:space="0" w:color="auto"/>
            </w:tcBorders>
            <w:vAlign w:val="center"/>
          </w:tcPr>
          <w:p w:rsidR="003D61FA" w:rsidRDefault="006E6BA9">
            <w:pPr>
              <w:ind w:firstLineChars="200" w:firstLine="420"/>
              <w:rPr>
                <w:rFonts w:asciiTheme="minorEastAsia" w:eastAsiaTheme="minorEastAsia" w:hAnsiTheme="minorEastAsia" w:cs="华文楷体"/>
                <w:bCs/>
                <w:color w:val="000000" w:themeColor="text1"/>
                <w:szCs w:val="21"/>
              </w:rPr>
            </w:pPr>
            <w:r>
              <w:rPr>
                <w:rFonts w:asciiTheme="minorEastAsia" w:eastAsiaTheme="minorEastAsia" w:hAnsiTheme="minorEastAsia" w:cs="华文楷体" w:hint="eastAsia"/>
                <w:bCs/>
                <w:color w:val="000000" w:themeColor="text1"/>
                <w:szCs w:val="21"/>
              </w:rPr>
              <w:t>人民币400元，</w:t>
            </w:r>
            <w:r w:rsidR="007954B2">
              <w:rPr>
                <w:rFonts w:asciiTheme="minorEastAsia" w:eastAsiaTheme="minorEastAsia" w:hAnsiTheme="minorEastAsia" w:cs="华文楷体" w:hint="eastAsia"/>
                <w:bCs/>
                <w:color w:val="000000" w:themeColor="text1"/>
                <w:szCs w:val="21"/>
              </w:rPr>
              <w:t>缴费方式及时间见招标公告</w:t>
            </w:r>
            <w:r>
              <w:rPr>
                <w:rFonts w:asciiTheme="minorEastAsia" w:eastAsiaTheme="minorEastAsia" w:hAnsiTheme="minorEastAsia" w:cs="华文楷体" w:hint="eastAsia"/>
                <w:bCs/>
                <w:color w:val="000000" w:themeColor="text1"/>
                <w:szCs w:val="21"/>
              </w:rPr>
              <w:t>。</w:t>
            </w:r>
          </w:p>
        </w:tc>
      </w:tr>
      <w:tr w:rsidR="003D61FA">
        <w:trPr>
          <w:trHeight w:val="470"/>
        </w:trPr>
        <w:tc>
          <w:tcPr>
            <w:tcW w:w="939" w:type="dxa"/>
            <w:tcBorders>
              <w:top w:val="single" w:sz="4" w:space="0" w:color="auto"/>
              <w:left w:val="single" w:sz="4" w:space="0" w:color="auto"/>
              <w:bottom w:val="single" w:sz="4" w:space="0" w:color="auto"/>
              <w:right w:val="single" w:sz="4" w:space="0" w:color="auto"/>
            </w:tcBorders>
            <w:vAlign w:val="center"/>
          </w:tcPr>
          <w:p w:rsidR="003D61FA" w:rsidRDefault="006E6BA9">
            <w:pPr>
              <w:ind w:firstLineChars="200" w:firstLine="422"/>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15</w:t>
            </w:r>
          </w:p>
        </w:tc>
        <w:tc>
          <w:tcPr>
            <w:tcW w:w="2248" w:type="dxa"/>
            <w:tcBorders>
              <w:top w:val="single" w:sz="4" w:space="0" w:color="auto"/>
              <w:left w:val="single" w:sz="4" w:space="0" w:color="auto"/>
              <w:bottom w:val="single" w:sz="4" w:space="0" w:color="auto"/>
              <w:right w:val="single" w:sz="4" w:space="0" w:color="auto"/>
            </w:tcBorders>
            <w:vAlign w:val="center"/>
          </w:tcPr>
          <w:p w:rsidR="003D61FA" w:rsidRDefault="006E6BA9">
            <w:pPr>
              <w:ind w:firstLineChars="200" w:firstLine="422"/>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投标文件份数</w:t>
            </w:r>
          </w:p>
        </w:tc>
        <w:tc>
          <w:tcPr>
            <w:tcW w:w="6353" w:type="dxa"/>
            <w:tcBorders>
              <w:top w:val="single" w:sz="4" w:space="0" w:color="auto"/>
              <w:left w:val="single" w:sz="4" w:space="0" w:color="auto"/>
              <w:bottom w:val="single" w:sz="4" w:space="0" w:color="auto"/>
              <w:right w:val="single" w:sz="4" w:space="0" w:color="auto"/>
            </w:tcBorders>
            <w:vAlign w:val="center"/>
          </w:tcPr>
          <w:p w:rsidR="003D61FA" w:rsidRDefault="006E6BA9">
            <w:pPr>
              <w:ind w:firstLineChars="200" w:firstLine="420"/>
              <w:rPr>
                <w:rFonts w:asciiTheme="minorEastAsia" w:eastAsiaTheme="minorEastAsia" w:hAnsiTheme="minorEastAsia" w:cs="华文楷体"/>
                <w:bCs/>
                <w:color w:val="000000" w:themeColor="text1"/>
                <w:szCs w:val="21"/>
              </w:rPr>
            </w:pPr>
            <w:r>
              <w:rPr>
                <w:rFonts w:asciiTheme="minorEastAsia" w:eastAsiaTheme="minorEastAsia" w:hAnsiTheme="minorEastAsia" w:cs="华文楷体" w:hint="eastAsia"/>
                <w:bCs/>
                <w:color w:val="000000" w:themeColor="text1"/>
                <w:szCs w:val="21"/>
              </w:rPr>
              <w:t>文件一式6份，其中正本1份，副本5份。</w:t>
            </w:r>
          </w:p>
        </w:tc>
      </w:tr>
    </w:tbl>
    <w:p w:rsidR="003D61FA" w:rsidRDefault="003D61FA">
      <w:pPr>
        <w:pStyle w:val="11212"/>
        <w:numPr>
          <w:ilvl w:val="0"/>
          <w:numId w:val="0"/>
        </w:numPr>
        <w:spacing w:before="0" w:after="0" w:line="400" w:lineRule="exact"/>
        <w:outlineLvl w:val="9"/>
        <w:rPr>
          <w:rFonts w:asciiTheme="minorEastAsia" w:eastAsiaTheme="minorEastAsia" w:hAnsiTheme="minorEastAsia" w:cs="华文楷体"/>
          <w:color w:val="000000" w:themeColor="text1"/>
        </w:rPr>
      </w:pPr>
    </w:p>
    <w:p w:rsidR="003D61FA" w:rsidRDefault="006E6BA9">
      <w:pPr>
        <w:pStyle w:val="11212"/>
        <w:numPr>
          <w:ilvl w:val="0"/>
          <w:numId w:val="0"/>
        </w:numPr>
        <w:spacing w:before="0" w:after="0" w:line="400" w:lineRule="exact"/>
        <w:outlineLvl w:val="9"/>
        <w:rPr>
          <w:rFonts w:asciiTheme="minorEastAsia" w:eastAsiaTheme="minorEastAsia" w:hAnsiTheme="minorEastAsia" w:cs="华文楷体"/>
          <w:color w:val="000000" w:themeColor="text1"/>
        </w:rPr>
      </w:pPr>
      <w:r>
        <w:rPr>
          <w:rFonts w:asciiTheme="minorEastAsia" w:eastAsiaTheme="minorEastAsia" w:hAnsiTheme="minorEastAsia" w:cs="华文楷体" w:hint="eastAsia"/>
          <w:color w:val="000000" w:themeColor="text1"/>
        </w:rPr>
        <w:t>第二章    总 则</w:t>
      </w:r>
    </w:p>
    <w:p w:rsidR="003D61FA" w:rsidRDefault="006E6BA9">
      <w:pPr>
        <w:pStyle w:val="260"/>
        <w:spacing w:before="0" w:line="340" w:lineRule="exact"/>
        <w:ind w:firstLineChars="200" w:firstLine="482"/>
        <w:jc w:val="both"/>
        <w:outlineLvl w:val="9"/>
        <w:rPr>
          <w:rFonts w:asciiTheme="minorEastAsia" w:eastAsiaTheme="minorEastAsia" w:hAnsiTheme="minorEastAsia" w:cs="华文楷体"/>
          <w:bCs w:val="0"/>
          <w:color w:val="000000" w:themeColor="text1"/>
          <w:sz w:val="24"/>
          <w:szCs w:val="24"/>
        </w:rPr>
      </w:pPr>
      <w:r>
        <w:rPr>
          <w:rFonts w:asciiTheme="minorEastAsia" w:eastAsiaTheme="minorEastAsia" w:hAnsiTheme="minorEastAsia" w:cs="华文楷体" w:hint="eastAsia"/>
          <w:bCs w:val="0"/>
          <w:color w:val="000000" w:themeColor="text1"/>
          <w:sz w:val="24"/>
          <w:szCs w:val="24"/>
        </w:rPr>
        <w:t>一、招标文件</w:t>
      </w:r>
    </w:p>
    <w:p w:rsidR="003D61FA" w:rsidRDefault="006E6BA9">
      <w:pPr>
        <w:pStyle w:val="1"/>
        <w:numPr>
          <w:ilvl w:val="0"/>
          <w:numId w:val="0"/>
        </w:numPr>
        <w:spacing w:line="340" w:lineRule="exact"/>
        <w:ind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1.投标人应详细阅读招标文件的全部内容。如果投标人没有按照招标文件要求提交全部资料或者没有对招标文件在各方面的要求都做出实质性响应，可能导致其投标被拒绝。</w:t>
      </w:r>
    </w:p>
    <w:p w:rsidR="003D61FA" w:rsidRDefault="006E6BA9">
      <w:pPr>
        <w:pStyle w:val="1"/>
        <w:numPr>
          <w:ilvl w:val="0"/>
          <w:numId w:val="0"/>
        </w:numPr>
        <w:spacing w:line="340" w:lineRule="exact"/>
        <w:ind w:firstLineChars="196" w:firstLine="472"/>
        <w:rPr>
          <w:rFonts w:asciiTheme="minorEastAsia" w:eastAsiaTheme="minorEastAsia" w:hAnsiTheme="minorEastAsia" w:cs="华文楷体"/>
          <w:b/>
          <w:color w:val="000000" w:themeColor="text1"/>
          <w:sz w:val="24"/>
          <w:szCs w:val="24"/>
        </w:rPr>
      </w:pPr>
      <w:r>
        <w:rPr>
          <w:rFonts w:asciiTheme="minorEastAsia" w:eastAsiaTheme="minorEastAsia" w:hAnsiTheme="minorEastAsia" w:cs="华文楷体" w:hint="eastAsia"/>
          <w:b/>
          <w:color w:val="000000" w:themeColor="text1"/>
          <w:sz w:val="24"/>
          <w:szCs w:val="24"/>
        </w:rPr>
        <w:t>2.招标文件的澄清</w:t>
      </w:r>
    </w:p>
    <w:p w:rsidR="003D61FA" w:rsidRDefault="006E6BA9">
      <w:pPr>
        <w:pStyle w:val="1"/>
        <w:numPr>
          <w:ilvl w:val="0"/>
          <w:numId w:val="0"/>
        </w:numPr>
        <w:spacing w:line="340" w:lineRule="exact"/>
        <w:ind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投标人如对采购文件有疑问要求澄清的，可在2019年6月</w:t>
      </w:r>
      <w:r>
        <w:rPr>
          <w:rFonts w:asciiTheme="minorEastAsia" w:eastAsiaTheme="minorEastAsia" w:hAnsiTheme="minorEastAsia" w:cs="华文楷体"/>
          <w:color w:val="000000" w:themeColor="text1"/>
          <w:sz w:val="24"/>
          <w:szCs w:val="24"/>
        </w:rPr>
        <w:t>2</w:t>
      </w:r>
      <w:r>
        <w:rPr>
          <w:rFonts w:asciiTheme="minorEastAsia" w:eastAsiaTheme="minorEastAsia" w:hAnsiTheme="minorEastAsia" w:cs="华文楷体" w:hint="eastAsia"/>
          <w:color w:val="000000" w:themeColor="text1"/>
          <w:sz w:val="24"/>
          <w:szCs w:val="24"/>
        </w:rPr>
        <w:t>8日16:00前以书面形式或传真方式递交到我校招标办（澄清函需加盖投标人公章；传真：0516-83536959），同时将电子版发送至招标办邮箱2561830766@qq.com（电子版包括：澄清</w:t>
      </w:r>
      <w:proofErr w:type="gramStart"/>
      <w:r>
        <w:rPr>
          <w:rFonts w:asciiTheme="minorEastAsia" w:eastAsiaTheme="minorEastAsia" w:hAnsiTheme="minorEastAsia" w:cs="华文楷体" w:hint="eastAsia"/>
          <w:color w:val="000000" w:themeColor="text1"/>
          <w:sz w:val="24"/>
          <w:szCs w:val="24"/>
        </w:rPr>
        <w:t>函图片</w:t>
      </w:r>
      <w:proofErr w:type="gramEnd"/>
      <w:r>
        <w:rPr>
          <w:rFonts w:asciiTheme="minorEastAsia" w:eastAsiaTheme="minorEastAsia" w:hAnsiTheme="minorEastAsia" w:cs="华文楷体" w:hint="eastAsia"/>
          <w:color w:val="000000" w:themeColor="text1"/>
          <w:sz w:val="24"/>
          <w:szCs w:val="24"/>
        </w:rPr>
        <w:t>格式的扫描件及澄清</w:t>
      </w:r>
      <w:proofErr w:type="gramStart"/>
      <w:r>
        <w:rPr>
          <w:rFonts w:asciiTheme="minorEastAsia" w:eastAsiaTheme="minorEastAsia" w:hAnsiTheme="minorEastAsia" w:cs="华文楷体" w:hint="eastAsia"/>
          <w:color w:val="000000" w:themeColor="text1"/>
          <w:sz w:val="24"/>
          <w:szCs w:val="24"/>
        </w:rPr>
        <w:t>函内</w:t>
      </w:r>
      <w:proofErr w:type="gramEnd"/>
      <w:r>
        <w:rPr>
          <w:rFonts w:asciiTheme="minorEastAsia" w:eastAsiaTheme="minorEastAsia" w:hAnsiTheme="minorEastAsia" w:cs="华文楷体" w:hint="eastAsia"/>
          <w:color w:val="000000" w:themeColor="text1"/>
          <w:sz w:val="24"/>
          <w:szCs w:val="24"/>
        </w:rPr>
        <w:t>容对应的word文档）。招标办将答疑内容</w:t>
      </w:r>
      <w:r w:rsidR="00682A6E">
        <w:rPr>
          <w:rFonts w:asciiTheme="minorEastAsia" w:eastAsiaTheme="minorEastAsia" w:hAnsiTheme="minorEastAsia" w:cs="华文楷体"/>
          <w:color w:val="000000" w:themeColor="text1"/>
          <w:sz w:val="24"/>
          <w:szCs w:val="24"/>
        </w:rPr>
        <w:t>7</w:t>
      </w:r>
      <w:r>
        <w:rPr>
          <w:rFonts w:asciiTheme="minorEastAsia" w:eastAsiaTheme="minorEastAsia" w:hAnsiTheme="minorEastAsia" w:cs="华文楷体" w:hint="eastAsia"/>
          <w:color w:val="000000" w:themeColor="text1"/>
          <w:sz w:val="24"/>
          <w:szCs w:val="24"/>
        </w:rPr>
        <w:t>月</w:t>
      </w:r>
      <w:r w:rsidR="00682A6E">
        <w:rPr>
          <w:rFonts w:asciiTheme="minorEastAsia" w:eastAsiaTheme="minorEastAsia" w:hAnsiTheme="minorEastAsia" w:cs="华文楷体"/>
          <w:color w:val="000000" w:themeColor="text1"/>
          <w:sz w:val="24"/>
          <w:szCs w:val="24"/>
        </w:rPr>
        <w:t>1</w:t>
      </w:r>
      <w:r>
        <w:rPr>
          <w:rFonts w:asciiTheme="minorEastAsia" w:eastAsiaTheme="minorEastAsia" w:hAnsiTheme="minorEastAsia" w:cs="华文楷体" w:hint="eastAsia"/>
          <w:color w:val="000000" w:themeColor="text1"/>
          <w:sz w:val="24"/>
          <w:szCs w:val="24"/>
        </w:rPr>
        <w:t>日17：00前在“江苏师范大学招标网”（http://ztbb.jsnu.edu.cn/）上公告,请投标人自行关注，招标方将不再</w:t>
      </w:r>
      <w:r>
        <w:rPr>
          <w:rFonts w:asciiTheme="minorEastAsia" w:eastAsiaTheme="minorEastAsia" w:hAnsiTheme="minorEastAsia" w:cs="华文楷体" w:hint="eastAsia"/>
          <w:color w:val="000000" w:themeColor="text1"/>
          <w:sz w:val="24"/>
          <w:szCs w:val="24"/>
        </w:rPr>
        <w:lastRenderedPageBreak/>
        <w:t>另行通知。澄清要求，逾期将不再受理。</w:t>
      </w:r>
    </w:p>
    <w:p w:rsidR="003D61FA" w:rsidRDefault="006E6BA9">
      <w:pPr>
        <w:pStyle w:val="1"/>
        <w:numPr>
          <w:ilvl w:val="0"/>
          <w:numId w:val="0"/>
        </w:numPr>
        <w:spacing w:line="340" w:lineRule="exact"/>
        <w:ind w:firstLineChars="196" w:firstLine="472"/>
        <w:rPr>
          <w:rFonts w:asciiTheme="minorEastAsia" w:eastAsiaTheme="minorEastAsia" w:hAnsiTheme="minorEastAsia" w:cs="华文楷体"/>
          <w:b/>
          <w:color w:val="000000" w:themeColor="text1"/>
          <w:sz w:val="24"/>
          <w:szCs w:val="24"/>
        </w:rPr>
      </w:pPr>
      <w:r>
        <w:rPr>
          <w:rFonts w:asciiTheme="minorEastAsia" w:eastAsiaTheme="minorEastAsia" w:hAnsiTheme="minorEastAsia" w:cs="华文楷体" w:hint="eastAsia"/>
          <w:b/>
          <w:color w:val="000000" w:themeColor="text1"/>
          <w:sz w:val="24"/>
          <w:szCs w:val="24"/>
        </w:rPr>
        <w:t>3.招标文件的修改</w:t>
      </w:r>
    </w:p>
    <w:p w:rsidR="003D61FA" w:rsidRDefault="006E6BA9">
      <w:pPr>
        <w:pStyle w:val="1"/>
        <w:numPr>
          <w:ilvl w:val="0"/>
          <w:numId w:val="0"/>
        </w:numPr>
        <w:spacing w:line="340" w:lineRule="exact"/>
        <w:ind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3.1在投标截止期5日以前任何时候，采购人无论出于何种原因，均可对招标文件用补充文件的方式进行修改。</w:t>
      </w:r>
    </w:p>
    <w:p w:rsidR="003D61FA" w:rsidRDefault="006E6BA9">
      <w:pPr>
        <w:pStyle w:val="1"/>
        <w:numPr>
          <w:ilvl w:val="0"/>
          <w:numId w:val="0"/>
        </w:numPr>
        <w:spacing w:line="340" w:lineRule="exact"/>
        <w:ind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3.2对招标文件的修改，将通过</w:t>
      </w:r>
      <w:r>
        <w:rPr>
          <w:rFonts w:asciiTheme="minorEastAsia" w:eastAsiaTheme="minorEastAsia" w:hAnsiTheme="minorEastAsia" w:cs="华文楷体" w:hint="eastAsia"/>
          <w:color w:val="000000" w:themeColor="text1"/>
          <w:kern w:val="2"/>
          <w:sz w:val="24"/>
          <w:szCs w:val="24"/>
        </w:rPr>
        <w:t>“江苏师范大学招投标网”（http://ztbb.jsnu.edu.cn/）发布</w:t>
      </w:r>
      <w:r>
        <w:rPr>
          <w:rFonts w:asciiTheme="minorEastAsia" w:eastAsiaTheme="minorEastAsia" w:hAnsiTheme="minorEastAsia" w:cs="华文楷体" w:hint="eastAsia"/>
          <w:color w:val="000000" w:themeColor="text1"/>
          <w:sz w:val="24"/>
          <w:szCs w:val="24"/>
        </w:rPr>
        <w:t>公告。补充文件将作为招标文件的组成部分，对所有领取了招标文件的投标人均具有约束力。</w:t>
      </w:r>
    </w:p>
    <w:p w:rsidR="003D61FA" w:rsidRDefault="006E6BA9">
      <w:pPr>
        <w:pStyle w:val="1"/>
        <w:numPr>
          <w:ilvl w:val="0"/>
          <w:numId w:val="0"/>
        </w:numPr>
        <w:spacing w:line="340" w:lineRule="exact"/>
        <w:ind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3.3为使投标人有足够的时间按招标文件的修改要求考虑修正投标文件，采购人可酌情推迟投标日期，并将具体变更情况通过</w:t>
      </w:r>
      <w:r>
        <w:rPr>
          <w:rFonts w:asciiTheme="minorEastAsia" w:eastAsiaTheme="minorEastAsia" w:hAnsiTheme="minorEastAsia" w:cs="华文楷体" w:hint="eastAsia"/>
          <w:color w:val="000000" w:themeColor="text1"/>
          <w:kern w:val="2"/>
          <w:sz w:val="24"/>
          <w:szCs w:val="24"/>
        </w:rPr>
        <w:t xml:space="preserve"> “江苏师范大学招投标网”</w:t>
      </w:r>
      <w:r>
        <w:rPr>
          <w:rFonts w:asciiTheme="minorEastAsia" w:eastAsiaTheme="minorEastAsia" w:hAnsiTheme="minorEastAsia" w:cs="华文楷体" w:hint="eastAsia"/>
          <w:color w:val="000000" w:themeColor="text1"/>
          <w:sz w:val="24"/>
          <w:szCs w:val="24"/>
        </w:rPr>
        <w:t>公告。</w:t>
      </w:r>
    </w:p>
    <w:p w:rsidR="003D61FA" w:rsidRDefault="006E6BA9">
      <w:pPr>
        <w:pStyle w:val="1"/>
        <w:numPr>
          <w:ilvl w:val="0"/>
          <w:numId w:val="0"/>
        </w:numPr>
        <w:spacing w:line="340" w:lineRule="exact"/>
        <w:ind w:firstLineChars="196" w:firstLine="472"/>
        <w:rPr>
          <w:rFonts w:asciiTheme="minorEastAsia" w:eastAsiaTheme="minorEastAsia" w:hAnsiTheme="minorEastAsia" w:cs="华文楷体"/>
          <w:b/>
          <w:color w:val="000000" w:themeColor="text1"/>
          <w:sz w:val="24"/>
          <w:szCs w:val="24"/>
        </w:rPr>
      </w:pPr>
      <w:r>
        <w:rPr>
          <w:rFonts w:asciiTheme="minorEastAsia" w:eastAsiaTheme="minorEastAsia" w:hAnsiTheme="minorEastAsia" w:cs="华文楷体" w:hint="eastAsia"/>
          <w:b/>
          <w:color w:val="000000" w:themeColor="text1"/>
          <w:sz w:val="24"/>
          <w:szCs w:val="24"/>
        </w:rPr>
        <w:t>4. 通知</w:t>
      </w:r>
    </w:p>
    <w:p w:rsidR="003D61FA" w:rsidRDefault="006E6BA9">
      <w:pPr>
        <w:pStyle w:val="1"/>
        <w:numPr>
          <w:ilvl w:val="0"/>
          <w:numId w:val="0"/>
        </w:numPr>
        <w:spacing w:line="340" w:lineRule="exact"/>
        <w:ind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对与本项目有关的通知，采购人将通过 “江苏师范大学招投标网”发布公告，请投标人自行关注。</w:t>
      </w:r>
    </w:p>
    <w:p w:rsidR="003D61FA" w:rsidRDefault="006E6BA9">
      <w:pPr>
        <w:pStyle w:val="260"/>
        <w:spacing w:before="0" w:line="340" w:lineRule="exact"/>
        <w:ind w:firstLineChars="200" w:firstLine="482"/>
        <w:jc w:val="both"/>
        <w:outlineLvl w:val="9"/>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二、投标文件</w:t>
      </w:r>
    </w:p>
    <w:p w:rsidR="003D61FA" w:rsidRDefault="006E6BA9">
      <w:pPr>
        <w:pStyle w:val="1"/>
        <w:numPr>
          <w:ilvl w:val="0"/>
          <w:numId w:val="0"/>
        </w:numPr>
        <w:spacing w:line="340" w:lineRule="exact"/>
        <w:ind w:firstLineChars="196" w:firstLine="472"/>
        <w:rPr>
          <w:rFonts w:asciiTheme="minorEastAsia" w:eastAsiaTheme="minorEastAsia" w:hAnsiTheme="minorEastAsia" w:cs="华文楷体"/>
          <w:b/>
          <w:color w:val="000000" w:themeColor="text1"/>
          <w:sz w:val="24"/>
          <w:szCs w:val="24"/>
        </w:rPr>
      </w:pPr>
      <w:r>
        <w:rPr>
          <w:rFonts w:asciiTheme="minorEastAsia" w:eastAsiaTheme="minorEastAsia" w:hAnsiTheme="minorEastAsia" w:cs="华文楷体" w:hint="eastAsia"/>
          <w:b/>
          <w:color w:val="000000" w:themeColor="text1"/>
          <w:sz w:val="24"/>
          <w:szCs w:val="24"/>
        </w:rPr>
        <w:t>1. 投标文件的语言和计量单位</w:t>
      </w:r>
    </w:p>
    <w:p w:rsidR="003D61FA" w:rsidRDefault="006E6BA9">
      <w:pPr>
        <w:pStyle w:val="1"/>
        <w:numPr>
          <w:ilvl w:val="0"/>
          <w:numId w:val="0"/>
        </w:numPr>
        <w:spacing w:line="340" w:lineRule="exact"/>
        <w:ind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1.1投标人所提供的投标文件包含技术文件、有关资料、说明等，均应使用中文简化字。</w:t>
      </w:r>
    </w:p>
    <w:p w:rsidR="003D61FA" w:rsidRDefault="006E6BA9">
      <w:pPr>
        <w:pStyle w:val="1"/>
        <w:numPr>
          <w:ilvl w:val="0"/>
          <w:numId w:val="0"/>
        </w:numPr>
        <w:spacing w:line="340" w:lineRule="exact"/>
        <w:ind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1.2投标文件所使用的计量单位，除工程规范另有规定外，均采用中华人民共和国法定计量单位。</w:t>
      </w:r>
    </w:p>
    <w:p w:rsidR="003D61FA" w:rsidRDefault="006E6BA9">
      <w:pPr>
        <w:pStyle w:val="1"/>
        <w:numPr>
          <w:ilvl w:val="0"/>
          <w:numId w:val="0"/>
        </w:numPr>
        <w:spacing w:line="340" w:lineRule="exact"/>
        <w:ind w:firstLineChars="196" w:firstLine="472"/>
        <w:rPr>
          <w:rFonts w:asciiTheme="minorEastAsia" w:eastAsiaTheme="minorEastAsia" w:hAnsiTheme="minorEastAsia" w:cs="华文楷体"/>
          <w:b/>
          <w:color w:val="000000" w:themeColor="text1"/>
          <w:sz w:val="24"/>
          <w:szCs w:val="24"/>
        </w:rPr>
      </w:pPr>
      <w:r>
        <w:rPr>
          <w:rFonts w:asciiTheme="minorEastAsia" w:eastAsiaTheme="minorEastAsia" w:hAnsiTheme="minorEastAsia" w:cs="华文楷体" w:hint="eastAsia"/>
          <w:b/>
          <w:color w:val="000000" w:themeColor="text1"/>
          <w:sz w:val="24"/>
          <w:szCs w:val="24"/>
        </w:rPr>
        <w:t>2投标文件的组成及相关要求</w:t>
      </w:r>
    </w:p>
    <w:p w:rsidR="003D61FA" w:rsidRDefault="006E6BA9">
      <w:pPr>
        <w:pStyle w:val="1"/>
        <w:numPr>
          <w:ilvl w:val="0"/>
          <w:numId w:val="0"/>
        </w:numPr>
        <w:spacing w:line="340" w:lineRule="exact"/>
        <w:ind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2.1投标文件分为商务和技术两个部分，这两部分按照商务与技术的顺序装订成一册。为了方便评审，投标文件中的各项表格必须按照招标文件格式要求制作。</w:t>
      </w:r>
    </w:p>
    <w:p w:rsidR="003D61FA" w:rsidRDefault="006E6BA9">
      <w:pPr>
        <w:pStyle w:val="1"/>
        <w:numPr>
          <w:ilvl w:val="0"/>
          <w:numId w:val="0"/>
        </w:numPr>
        <w:spacing w:line="340" w:lineRule="exact"/>
        <w:ind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2.2商务部分指投标人提交的证明其有资格参加投标和成交后有能力履行合同的文件。</w:t>
      </w:r>
    </w:p>
    <w:p w:rsidR="003D61FA" w:rsidRDefault="006E6BA9">
      <w:pPr>
        <w:pStyle w:val="1"/>
        <w:numPr>
          <w:ilvl w:val="0"/>
          <w:numId w:val="0"/>
        </w:numPr>
        <w:spacing w:line="340" w:lineRule="exact"/>
        <w:ind w:firstLineChars="225" w:firstLine="54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2.3商务文件、技术文件与投标人认为需要编写的技术文件的组成均按本招标文件要求的顺序与内容填写。</w:t>
      </w:r>
    </w:p>
    <w:p w:rsidR="003D61FA" w:rsidRDefault="006E6BA9">
      <w:pPr>
        <w:pStyle w:val="1"/>
        <w:numPr>
          <w:ilvl w:val="0"/>
          <w:numId w:val="0"/>
        </w:numPr>
        <w:spacing w:line="340" w:lineRule="exact"/>
        <w:ind w:firstLineChars="196" w:firstLine="472"/>
        <w:rPr>
          <w:rFonts w:asciiTheme="minorEastAsia" w:eastAsiaTheme="minorEastAsia" w:hAnsiTheme="minorEastAsia" w:cs="华文楷体"/>
          <w:b/>
          <w:color w:val="000000" w:themeColor="text1"/>
          <w:sz w:val="24"/>
          <w:szCs w:val="24"/>
        </w:rPr>
      </w:pPr>
      <w:r>
        <w:rPr>
          <w:rFonts w:asciiTheme="minorEastAsia" w:eastAsiaTheme="minorEastAsia" w:hAnsiTheme="minorEastAsia" w:cs="华文楷体" w:hint="eastAsia"/>
          <w:b/>
          <w:color w:val="000000" w:themeColor="text1"/>
          <w:sz w:val="24"/>
          <w:szCs w:val="24"/>
        </w:rPr>
        <w:t>3.投标内容填写说明</w:t>
      </w:r>
    </w:p>
    <w:p w:rsidR="003D61FA" w:rsidRDefault="006E6BA9">
      <w:pPr>
        <w:pStyle w:val="1"/>
        <w:numPr>
          <w:ilvl w:val="0"/>
          <w:numId w:val="0"/>
        </w:numPr>
        <w:spacing w:line="340" w:lineRule="exact"/>
        <w:ind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3.1投标人应认真阅读文件的所有内容，按照招标文件的要求编制完整的投标文件。投标文件应按照招标文件规定的统一格式填写，严格按照规定的顺序装订成册并编制目录，由于编排混乱导致投标文件被误读或查找不到，是投标人的责任。</w:t>
      </w:r>
    </w:p>
    <w:p w:rsidR="003D61FA" w:rsidRDefault="006E6BA9">
      <w:pPr>
        <w:pStyle w:val="1"/>
        <w:numPr>
          <w:ilvl w:val="0"/>
          <w:numId w:val="0"/>
        </w:numPr>
        <w:spacing w:line="340" w:lineRule="exact"/>
        <w:ind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3.2招标文件对投标文件格式有要求的应按格式逐项填写内容，不准有空项；无相应内容可填的项应填写“无”、“没有相应指标”等明确的回答文字。投标文件中格式文件留有空项的，将被视为不完整响应的投标文件，其投标有可能被拒绝。</w:t>
      </w:r>
    </w:p>
    <w:p w:rsidR="003D61FA" w:rsidRDefault="006E6BA9">
      <w:pPr>
        <w:pStyle w:val="1"/>
        <w:numPr>
          <w:ilvl w:val="0"/>
          <w:numId w:val="0"/>
        </w:numPr>
        <w:spacing w:line="340" w:lineRule="exact"/>
        <w:ind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3.3投标人必须保证投标文件所提供的全部资料真实可靠，并接受采购人对其中任何资料进一步审查的要求。</w:t>
      </w:r>
    </w:p>
    <w:p w:rsidR="003D61FA" w:rsidRDefault="006E6BA9">
      <w:pPr>
        <w:adjustRightInd w:val="0"/>
        <w:snapToGrid w:val="0"/>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3.4报价一览表要求按格式统一填写，不得自行增减内容。</w:t>
      </w:r>
    </w:p>
    <w:p w:rsidR="003D61FA" w:rsidRDefault="006E6BA9">
      <w:pPr>
        <w:pStyle w:val="1"/>
        <w:numPr>
          <w:ilvl w:val="0"/>
          <w:numId w:val="0"/>
        </w:num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本项目为交钥匙工程，投标报价应报货物递送到招标文件规定的工地指定交货地点（江苏师范大学科文学院潘安湖校区指定地点）并完成安装，报价应包括产品的生产、包装、运输、装卸、安装和调试、保质期内的服务、投标人的利润、税金和应承担的风险等所有费用。</w:t>
      </w:r>
    </w:p>
    <w:p w:rsidR="003D61FA" w:rsidRDefault="006E6BA9">
      <w:pPr>
        <w:pStyle w:val="1"/>
        <w:numPr>
          <w:ilvl w:val="0"/>
          <w:numId w:val="0"/>
        </w:numPr>
        <w:spacing w:line="340" w:lineRule="exact"/>
        <w:ind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3.5投标文件须对招标文件中的内容做出实质性和完整的响应，否则其投标将被拒绝。如果投标文件填报的内容资料不详，或没有提供招标文件中所要求的全部资料及数据，将导致投标被拒绝或废标。</w:t>
      </w:r>
    </w:p>
    <w:p w:rsidR="003D61FA" w:rsidRDefault="006E6BA9">
      <w:pPr>
        <w:pStyle w:val="1"/>
        <w:numPr>
          <w:ilvl w:val="0"/>
          <w:numId w:val="0"/>
        </w:numPr>
        <w:spacing w:line="340" w:lineRule="exact"/>
        <w:ind w:firstLineChars="196" w:firstLine="472"/>
        <w:rPr>
          <w:rFonts w:asciiTheme="minorEastAsia" w:eastAsiaTheme="minorEastAsia" w:hAnsiTheme="minorEastAsia" w:cs="华文楷体"/>
          <w:b/>
          <w:color w:val="000000" w:themeColor="text1"/>
          <w:sz w:val="24"/>
          <w:szCs w:val="24"/>
        </w:rPr>
      </w:pPr>
      <w:r>
        <w:rPr>
          <w:rFonts w:asciiTheme="minorEastAsia" w:eastAsiaTheme="minorEastAsia" w:hAnsiTheme="minorEastAsia" w:cs="华文楷体" w:hint="eastAsia"/>
          <w:b/>
          <w:color w:val="000000" w:themeColor="text1"/>
          <w:sz w:val="24"/>
          <w:szCs w:val="24"/>
        </w:rPr>
        <w:lastRenderedPageBreak/>
        <w:t>4.投标文件的编制</w:t>
      </w:r>
    </w:p>
    <w:p w:rsidR="003D61FA" w:rsidRDefault="006E6BA9">
      <w:pPr>
        <w:pStyle w:val="1"/>
        <w:numPr>
          <w:ilvl w:val="0"/>
          <w:numId w:val="0"/>
        </w:numPr>
        <w:spacing w:line="340" w:lineRule="exact"/>
        <w:ind w:firstLineChars="200" w:firstLine="480"/>
        <w:rPr>
          <w:rFonts w:asciiTheme="minorEastAsia" w:eastAsiaTheme="minorEastAsia" w:hAnsiTheme="minorEastAsia" w:cs="华文楷体"/>
          <w:color w:val="000000" w:themeColor="text1"/>
          <w:kern w:val="2"/>
          <w:sz w:val="24"/>
          <w:szCs w:val="24"/>
        </w:rPr>
      </w:pPr>
      <w:r>
        <w:rPr>
          <w:rFonts w:asciiTheme="minorEastAsia" w:eastAsiaTheme="minorEastAsia" w:hAnsiTheme="minorEastAsia" w:cs="华文楷体" w:hint="eastAsia"/>
          <w:color w:val="000000" w:themeColor="text1"/>
          <w:kern w:val="2"/>
          <w:sz w:val="24"/>
          <w:szCs w:val="24"/>
        </w:rPr>
        <w:t>4.1 投标人商务与技术文件规格幅面（A4）应与正文一致，按照招标文件规定的顺序，统一编目编码装订。</w:t>
      </w:r>
    </w:p>
    <w:p w:rsidR="003D61FA" w:rsidRDefault="006E6BA9">
      <w:pPr>
        <w:pStyle w:val="1"/>
        <w:numPr>
          <w:ilvl w:val="0"/>
          <w:numId w:val="0"/>
        </w:numPr>
        <w:spacing w:line="340" w:lineRule="exact"/>
        <w:ind w:firstLineChars="200" w:firstLine="480"/>
        <w:rPr>
          <w:rFonts w:asciiTheme="minorEastAsia" w:eastAsiaTheme="minorEastAsia" w:hAnsiTheme="minorEastAsia" w:cs="华文楷体"/>
          <w:color w:val="000000" w:themeColor="text1"/>
          <w:kern w:val="2"/>
          <w:sz w:val="24"/>
          <w:szCs w:val="24"/>
        </w:rPr>
      </w:pPr>
      <w:r>
        <w:rPr>
          <w:rFonts w:asciiTheme="minorEastAsia" w:eastAsiaTheme="minorEastAsia" w:hAnsiTheme="minorEastAsia" w:cs="华文楷体" w:hint="eastAsia"/>
          <w:color w:val="000000" w:themeColor="text1"/>
          <w:kern w:val="2"/>
          <w:sz w:val="24"/>
          <w:szCs w:val="24"/>
        </w:rPr>
        <w:t>4.2投标函；</w:t>
      </w:r>
    </w:p>
    <w:p w:rsidR="003D61FA" w:rsidRDefault="006E6BA9">
      <w:pPr>
        <w:pStyle w:val="1"/>
        <w:numPr>
          <w:ilvl w:val="0"/>
          <w:numId w:val="0"/>
        </w:numPr>
        <w:spacing w:line="340" w:lineRule="exact"/>
        <w:ind w:firstLineChars="200" w:firstLine="480"/>
        <w:rPr>
          <w:rFonts w:asciiTheme="minorEastAsia" w:eastAsiaTheme="minorEastAsia" w:hAnsiTheme="minorEastAsia" w:cs="华文楷体"/>
          <w:color w:val="000000" w:themeColor="text1"/>
          <w:kern w:val="2"/>
          <w:sz w:val="24"/>
          <w:szCs w:val="24"/>
        </w:rPr>
      </w:pPr>
      <w:r>
        <w:rPr>
          <w:rFonts w:asciiTheme="minorEastAsia" w:eastAsiaTheme="minorEastAsia" w:hAnsiTheme="minorEastAsia" w:cs="华文楷体" w:hint="eastAsia"/>
          <w:color w:val="000000" w:themeColor="text1"/>
          <w:kern w:val="2"/>
          <w:sz w:val="24"/>
          <w:szCs w:val="24"/>
        </w:rPr>
        <w:t>4.3法定代表人的授权委托书原件；</w:t>
      </w:r>
    </w:p>
    <w:p w:rsidR="003D61FA" w:rsidRDefault="006E6BA9">
      <w:pPr>
        <w:pStyle w:val="1"/>
        <w:numPr>
          <w:ilvl w:val="0"/>
          <w:numId w:val="0"/>
        </w:numPr>
        <w:spacing w:line="340" w:lineRule="exact"/>
        <w:ind w:firstLineChars="200" w:firstLine="480"/>
        <w:rPr>
          <w:rFonts w:asciiTheme="minorEastAsia" w:eastAsiaTheme="minorEastAsia" w:hAnsiTheme="minorEastAsia" w:cs="华文楷体"/>
          <w:color w:val="000000" w:themeColor="text1"/>
          <w:kern w:val="2"/>
          <w:sz w:val="24"/>
          <w:szCs w:val="24"/>
        </w:rPr>
      </w:pPr>
      <w:r>
        <w:rPr>
          <w:rFonts w:asciiTheme="minorEastAsia" w:eastAsiaTheme="minorEastAsia" w:hAnsiTheme="minorEastAsia" w:cs="华文楷体" w:hint="eastAsia"/>
          <w:color w:val="000000" w:themeColor="text1"/>
          <w:kern w:val="2"/>
          <w:sz w:val="24"/>
          <w:szCs w:val="24"/>
        </w:rPr>
        <w:t>4.4投标人的营业执照、组织机构代码证、税务登记证副本（复印件，或者三证合一的营业执照复印件，加盖投标人公章）以及为证明招标文件第一部分中关于投标人资格条件的全部佐证材料；</w:t>
      </w:r>
    </w:p>
    <w:p w:rsidR="003D61FA" w:rsidRDefault="006E6BA9">
      <w:pPr>
        <w:pStyle w:val="1"/>
        <w:numPr>
          <w:ilvl w:val="0"/>
          <w:numId w:val="0"/>
        </w:numPr>
        <w:spacing w:line="340" w:lineRule="exact"/>
        <w:ind w:firstLineChars="200" w:firstLine="480"/>
        <w:rPr>
          <w:rFonts w:asciiTheme="minorEastAsia" w:eastAsiaTheme="minorEastAsia" w:hAnsiTheme="minorEastAsia" w:cs="华文楷体"/>
          <w:color w:val="000000" w:themeColor="text1"/>
          <w:kern w:val="2"/>
          <w:sz w:val="24"/>
          <w:szCs w:val="24"/>
        </w:rPr>
      </w:pPr>
      <w:r>
        <w:rPr>
          <w:rFonts w:asciiTheme="minorEastAsia" w:eastAsiaTheme="minorEastAsia" w:hAnsiTheme="minorEastAsia" w:cs="华文楷体" w:hint="eastAsia"/>
          <w:color w:val="000000" w:themeColor="text1"/>
          <w:kern w:val="2"/>
          <w:sz w:val="24"/>
          <w:szCs w:val="24"/>
        </w:rPr>
        <w:t>4.5 投标报价明细表；</w:t>
      </w:r>
    </w:p>
    <w:p w:rsidR="003D61FA" w:rsidRDefault="006E6BA9">
      <w:pPr>
        <w:pStyle w:val="1"/>
        <w:numPr>
          <w:ilvl w:val="0"/>
          <w:numId w:val="0"/>
        </w:numPr>
        <w:spacing w:line="340" w:lineRule="exact"/>
        <w:ind w:firstLineChars="200" w:firstLine="480"/>
        <w:rPr>
          <w:rFonts w:asciiTheme="minorEastAsia" w:eastAsiaTheme="minorEastAsia" w:hAnsiTheme="minorEastAsia" w:cs="华文楷体"/>
          <w:color w:val="000000" w:themeColor="text1"/>
          <w:kern w:val="2"/>
          <w:sz w:val="24"/>
          <w:szCs w:val="24"/>
        </w:rPr>
      </w:pPr>
      <w:r>
        <w:rPr>
          <w:rFonts w:asciiTheme="minorEastAsia" w:eastAsiaTheme="minorEastAsia" w:hAnsiTheme="minorEastAsia" w:cs="华文楷体" w:hint="eastAsia"/>
          <w:color w:val="000000" w:themeColor="text1"/>
          <w:kern w:val="2"/>
          <w:sz w:val="24"/>
          <w:szCs w:val="24"/>
        </w:rPr>
        <w:t>4.6 2017年依法缴纳税收的证明材料复印件；</w:t>
      </w:r>
    </w:p>
    <w:p w:rsidR="003D61FA" w:rsidRDefault="006E6BA9">
      <w:pPr>
        <w:pStyle w:val="1"/>
        <w:numPr>
          <w:ilvl w:val="0"/>
          <w:numId w:val="0"/>
        </w:numPr>
        <w:spacing w:line="340" w:lineRule="exact"/>
        <w:ind w:firstLineChars="200" w:firstLine="480"/>
        <w:rPr>
          <w:rFonts w:asciiTheme="minorEastAsia" w:eastAsiaTheme="minorEastAsia" w:hAnsiTheme="minorEastAsia" w:cs="华文楷体"/>
          <w:color w:val="000000" w:themeColor="text1"/>
          <w:kern w:val="2"/>
          <w:sz w:val="24"/>
          <w:szCs w:val="24"/>
        </w:rPr>
      </w:pPr>
      <w:r>
        <w:rPr>
          <w:rFonts w:asciiTheme="minorEastAsia" w:eastAsiaTheme="minorEastAsia" w:hAnsiTheme="minorEastAsia" w:cs="华文楷体" w:hint="eastAsia"/>
          <w:color w:val="000000" w:themeColor="text1"/>
          <w:kern w:val="2"/>
          <w:sz w:val="24"/>
          <w:szCs w:val="24"/>
        </w:rPr>
        <w:t>4.7投标人的业绩（合同复印件）；</w:t>
      </w:r>
    </w:p>
    <w:p w:rsidR="003D61FA" w:rsidRDefault="006E6BA9">
      <w:pPr>
        <w:pStyle w:val="1"/>
        <w:numPr>
          <w:ilvl w:val="0"/>
          <w:numId w:val="0"/>
        </w:numPr>
        <w:spacing w:line="340" w:lineRule="exact"/>
        <w:ind w:firstLineChars="200" w:firstLine="480"/>
        <w:rPr>
          <w:rFonts w:asciiTheme="minorEastAsia" w:eastAsiaTheme="minorEastAsia" w:hAnsiTheme="minorEastAsia" w:cs="华文楷体"/>
          <w:color w:val="000000" w:themeColor="text1"/>
          <w:kern w:val="2"/>
          <w:sz w:val="24"/>
          <w:szCs w:val="24"/>
        </w:rPr>
      </w:pPr>
      <w:r>
        <w:rPr>
          <w:rFonts w:asciiTheme="minorEastAsia" w:eastAsiaTheme="minorEastAsia" w:hAnsiTheme="minorEastAsia" w:cs="华文楷体" w:hint="eastAsia"/>
          <w:color w:val="000000" w:themeColor="text1"/>
          <w:kern w:val="2"/>
          <w:sz w:val="24"/>
          <w:szCs w:val="24"/>
        </w:rPr>
        <w:t>4.8商务偏离表；</w:t>
      </w:r>
    </w:p>
    <w:p w:rsidR="003D61FA" w:rsidRDefault="006E6BA9">
      <w:pPr>
        <w:pStyle w:val="1"/>
        <w:numPr>
          <w:ilvl w:val="0"/>
          <w:numId w:val="0"/>
        </w:numPr>
        <w:spacing w:line="340" w:lineRule="exact"/>
        <w:ind w:firstLineChars="200" w:firstLine="480"/>
        <w:rPr>
          <w:rFonts w:asciiTheme="minorEastAsia" w:eastAsiaTheme="minorEastAsia" w:hAnsiTheme="minorEastAsia" w:cs="华文楷体"/>
          <w:color w:val="000000" w:themeColor="text1"/>
          <w:kern w:val="2"/>
          <w:sz w:val="24"/>
          <w:szCs w:val="24"/>
        </w:rPr>
      </w:pPr>
      <w:r>
        <w:rPr>
          <w:rFonts w:asciiTheme="minorEastAsia" w:eastAsiaTheme="minorEastAsia" w:hAnsiTheme="minorEastAsia" w:cs="华文楷体" w:hint="eastAsia"/>
          <w:color w:val="000000" w:themeColor="text1"/>
          <w:kern w:val="2"/>
          <w:sz w:val="24"/>
          <w:szCs w:val="24"/>
        </w:rPr>
        <w:t>4.9供货期、质保期与售后服务方案；</w:t>
      </w:r>
    </w:p>
    <w:p w:rsidR="003D61FA" w:rsidRDefault="006E6BA9">
      <w:pPr>
        <w:pStyle w:val="1"/>
        <w:numPr>
          <w:ilvl w:val="0"/>
          <w:numId w:val="0"/>
        </w:numPr>
        <w:spacing w:line="340" w:lineRule="exact"/>
        <w:ind w:firstLineChars="200" w:firstLine="480"/>
        <w:rPr>
          <w:rFonts w:asciiTheme="minorEastAsia" w:eastAsiaTheme="minorEastAsia" w:hAnsiTheme="minorEastAsia" w:cs="华文楷体"/>
          <w:color w:val="000000" w:themeColor="text1"/>
          <w:kern w:val="2"/>
          <w:sz w:val="24"/>
          <w:szCs w:val="24"/>
        </w:rPr>
      </w:pPr>
      <w:r>
        <w:rPr>
          <w:rFonts w:asciiTheme="minorEastAsia" w:eastAsiaTheme="minorEastAsia" w:hAnsiTheme="minorEastAsia" w:cs="华文楷体" w:hint="eastAsia"/>
          <w:color w:val="000000" w:themeColor="text1"/>
          <w:kern w:val="2"/>
          <w:sz w:val="24"/>
          <w:szCs w:val="24"/>
        </w:rPr>
        <w:t>4.10 投标样品；</w:t>
      </w:r>
    </w:p>
    <w:p w:rsidR="003D61FA" w:rsidRDefault="006E6BA9">
      <w:pPr>
        <w:pStyle w:val="1"/>
        <w:numPr>
          <w:ilvl w:val="0"/>
          <w:numId w:val="0"/>
        </w:numPr>
        <w:spacing w:line="340" w:lineRule="exact"/>
        <w:ind w:firstLineChars="200" w:firstLine="480"/>
        <w:rPr>
          <w:rFonts w:asciiTheme="minorEastAsia" w:eastAsiaTheme="minorEastAsia" w:hAnsiTheme="minorEastAsia" w:cs="华文楷体"/>
          <w:color w:val="000000" w:themeColor="text1"/>
          <w:kern w:val="2"/>
          <w:sz w:val="24"/>
          <w:szCs w:val="24"/>
        </w:rPr>
      </w:pPr>
      <w:r>
        <w:rPr>
          <w:rFonts w:asciiTheme="minorEastAsia" w:eastAsiaTheme="minorEastAsia" w:hAnsiTheme="minorEastAsia" w:cs="华文楷体" w:hint="eastAsia"/>
          <w:color w:val="000000" w:themeColor="text1"/>
          <w:kern w:val="2"/>
          <w:sz w:val="24"/>
          <w:szCs w:val="24"/>
        </w:rPr>
        <w:t>4.11招标文件中要求提交的和投标人认为需要提供的其它说明和资料。</w:t>
      </w:r>
    </w:p>
    <w:p w:rsidR="003D61FA" w:rsidRDefault="006E6BA9">
      <w:pPr>
        <w:pStyle w:val="1"/>
        <w:numPr>
          <w:ilvl w:val="0"/>
          <w:numId w:val="0"/>
        </w:numPr>
        <w:spacing w:line="340" w:lineRule="exact"/>
        <w:ind w:firstLineChars="196" w:firstLine="472"/>
        <w:rPr>
          <w:rFonts w:asciiTheme="minorEastAsia" w:eastAsiaTheme="minorEastAsia" w:hAnsiTheme="minorEastAsia" w:cs="华文楷体"/>
          <w:b/>
          <w:color w:val="000000" w:themeColor="text1"/>
          <w:sz w:val="24"/>
          <w:szCs w:val="24"/>
        </w:rPr>
      </w:pPr>
      <w:r>
        <w:rPr>
          <w:rFonts w:asciiTheme="minorEastAsia" w:eastAsiaTheme="minorEastAsia" w:hAnsiTheme="minorEastAsia" w:cs="华文楷体" w:hint="eastAsia"/>
          <w:b/>
          <w:color w:val="000000" w:themeColor="text1"/>
          <w:sz w:val="24"/>
          <w:szCs w:val="24"/>
        </w:rPr>
        <w:t>5.投标要求</w:t>
      </w:r>
    </w:p>
    <w:p w:rsidR="003D61FA" w:rsidRDefault="006E6BA9">
      <w:pPr>
        <w:pStyle w:val="1"/>
        <w:numPr>
          <w:ilvl w:val="0"/>
          <w:numId w:val="0"/>
        </w:numPr>
        <w:spacing w:line="340" w:lineRule="exact"/>
        <w:ind w:firstLineChars="200" w:firstLine="480"/>
        <w:rPr>
          <w:rFonts w:asciiTheme="minorEastAsia" w:eastAsiaTheme="minorEastAsia" w:hAnsiTheme="minorEastAsia" w:cs="华文楷体"/>
          <w:color w:val="000000" w:themeColor="text1"/>
          <w:kern w:val="2"/>
          <w:sz w:val="24"/>
          <w:szCs w:val="24"/>
        </w:rPr>
      </w:pPr>
      <w:r>
        <w:rPr>
          <w:rFonts w:asciiTheme="minorEastAsia" w:eastAsiaTheme="minorEastAsia" w:hAnsiTheme="minorEastAsia" w:cs="华文楷体" w:hint="eastAsia"/>
          <w:color w:val="000000" w:themeColor="text1"/>
          <w:kern w:val="2"/>
          <w:sz w:val="24"/>
          <w:szCs w:val="24"/>
        </w:rPr>
        <w:t>5.1 所有投标均以人民币“元”为计算单位。</w:t>
      </w:r>
    </w:p>
    <w:p w:rsidR="003D61FA" w:rsidRDefault="006E6BA9">
      <w:pPr>
        <w:pStyle w:val="1"/>
        <w:numPr>
          <w:ilvl w:val="0"/>
          <w:numId w:val="0"/>
        </w:numPr>
        <w:spacing w:line="340" w:lineRule="exact"/>
        <w:ind w:firstLineChars="200" w:firstLine="480"/>
        <w:rPr>
          <w:rFonts w:asciiTheme="minorEastAsia" w:eastAsiaTheme="minorEastAsia" w:hAnsiTheme="minorEastAsia" w:cs="华文楷体"/>
          <w:color w:val="000000" w:themeColor="text1"/>
          <w:kern w:val="2"/>
          <w:sz w:val="24"/>
          <w:szCs w:val="24"/>
        </w:rPr>
      </w:pPr>
      <w:r>
        <w:rPr>
          <w:rFonts w:asciiTheme="minorEastAsia" w:eastAsiaTheme="minorEastAsia" w:hAnsiTheme="minorEastAsia" w:cs="华文楷体" w:hint="eastAsia"/>
          <w:color w:val="000000" w:themeColor="text1"/>
          <w:kern w:val="2"/>
          <w:sz w:val="24"/>
          <w:szCs w:val="24"/>
        </w:rPr>
        <w:t>5.2投标人要按报价表(统一格式)的内容填写单价、总价及其他事项，并由法定代表人或投标人代表签署。</w:t>
      </w:r>
    </w:p>
    <w:p w:rsidR="003D61FA" w:rsidRDefault="006E6BA9">
      <w:pPr>
        <w:pStyle w:val="1"/>
        <w:numPr>
          <w:ilvl w:val="0"/>
          <w:numId w:val="0"/>
        </w:numPr>
        <w:spacing w:line="340" w:lineRule="exact"/>
        <w:ind w:firstLineChars="200" w:firstLine="480"/>
        <w:rPr>
          <w:rFonts w:asciiTheme="minorEastAsia" w:eastAsiaTheme="minorEastAsia" w:hAnsiTheme="minorEastAsia" w:cs="华文楷体"/>
          <w:color w:val="000000" w:themeColor="text1"/>
          <w:kern w:val="2"/>
          <w:sz w:val="24"/>
          <w:szCs w:val="24"/>
        </w:rPr>
      </w:pPr>
      <w:r>
        <w:rPr>
          <w:rFonts w:asciiTheme="minorEastAsia" w:eastAsiaTheme="minorEastAsia" w:hAnsiTheme="minorEastAsia" w:cs="华文楷体" w:hint="eastAsia"/>
          <w:color w:val="000000" w:themeColor="text1"/>
          <w:kern w:val="2"/>
          <w:sz w:val="24"/>
          <w:szCs w:val="24"/>
        </w:rPr>
        <w:t>5.3采购人不接受不明确的投标方案和投标，但投标人可投报不同的确定方案。投标人对投标如果有说明应在投标一览表显著处予以注明。</w:t>
      </w:r>
    </w:p>
    <w:p w:rsidR="003D61FA" w:rsidRDefault="006E6BA9">
      <w:pPr>
        <w:pStyle w:val="1"/>
        <w:numPr>
          <w:ilvl w:val="0"/>
          <w:numId w:val="0"/>
        </w:numPr>
        <w:spacing w:line="340" w:lineRule="exact"/>
        <w:ind w:firstLineChars="200" w:firstLine="480"/>
        <w:rPr>
          <w:rFonts w:asciiTheme="minorEastAsia" w:eastAsiaTheme="minorEastAsia" w:hAnsiTheme="minorEastAsia" w:cs="华文楷体"/>
          <w:color w:val="000000" w:themeColor="text1"/>
          <w:kern w:val="2"/>
          <w:sz w:val="24"/>
          <w:szCs w:val="24"/>
        </w:rPr>
      </w:pPr>
      <w:r>
        <w:rPr>
          <w:rFonts w:asciiTheme="minorEastAsia" w:eastAsiaTheme="minorEastAsia" w:hAnsiTheme="minorEastAsia" w:cs="华文楷体" w:hint="eastAsia"/>
          <w:color w:val="000000" w:themeColor="text1"/>
          <w:kern w:val="2"/>
          <w:sz w:val="24"/>
          <w:szCs w:val="24"/>
        </w:rPr>
        <w:t>5.4投标人如成交，其成交单价在合同执行过程中是固定不变的，投标人不得以任何理由予以变更。以可调整的价格提交的投标将被视为非响应性投标而被拒绝。</w:t>
      </w:r>
    </w:p>
    <w:p w:rsidR="003D61FA" w:rsidRDefault="006E6BA9">
      <w:pPr>
        <w:pStyle w:val="1"/>
        <w:numPr>
          <w:ilvl w:val="0"/>
          <w:numId w:val="0"/>
        </w:numPr>
        <w:spacing w:line="340" w:lineRule="exact"/>
        <w:ind w:firstLineChars="200" w:firstLine="480"/>
        <w:rPr>
          <w:rFonts w:asciiTheme="minorEastAsia" w:eastAsiaTheme="minorEastAsia" w:hAnsiTheme="minorEastAsia" w:cs="华文楷体"/>
          <w:color w:val="000000" w:themeColor="text1"/>
          <w:kern w:val="2"/>
          <w:sz w:val="24"/>
          <w:szCs w:val="24"/>
        </w:rPr>
      </w:pPr>
      <w:r>
        <w:rPr>
          <w:rFonts w:asciiTheme="minorEastAsia" w:eastAsiaTheme="minorEastAsia" w:hAnsiTheme="minorEastAsia" w:cs="华文楷体" w:hint="eastAsia"/>
          <w:color w:val="000000" w:themeColor="text1"/>
          <w:kern w:val="2"/>
          <w:sz w:val="24"/>
          <w:szCs w:val="24"/>
        </w:rPr>
        <w:t>5.5最低投标单价不能作为成交的保证。</w:t>
      </w:r>
    </w:p>
    <w:p w:rsidR="003D61FA" w:rsidRDefault="006E6BA9">
      <w:pPr>
        <w:pStyle w:val="1"/>
        <w:numPr>
          <w:ilvl w:val="0"/>
          <w:numId w:val="0"/>
        </w:numPr>
        <w:spacing w:line="340" w:lineRule="exact"/>
        <w:ind w:firstLineChars="147" w:firstLine="354"/>
        <w:rPr>
          <w:rFonts w:asciiTheme="minorEastAsia" w:eastAsiaTheme="minorEastAsia" w:hAnsiTheme="minorEastAsia" w:cs="华文楷体"/>
          <w:b/>
          <w:color w:val="000000" w:themeColor="text1"/>
          <w:sz w:val="24"/>
          <w:szCs w:val="24"/>
        </w:rPr>
      </w:pPr>
      <w:r>
        <w:rPr>
          <w:rFonts w:asciiTheme="minorEastAsia" w:eastAsiaTheme="minorEastAsia" w:hAnsiTheme="minorEastAsia" w:cs="华文楷体" w:hint="eastAsia"/>
          <w:b/>
          <w:color w:val="000000" w:themeColor="text1"/>
          <w:sz w:val="24"/>
          <w:szCs w:val="24"/>
        </w:rPr>
        <w:t xml:space="preserve"> 6.</w:t>
      </w:r>
      <w:proofErr w:type="gramStart"/>
      <w:r>
        <w:rPr>
          <w:rFonts w:asciiTheme="minorEastAsia" w:eastAsiaTheme="minorEastAsia" w:hAnsiTheme="minorEastAsia" w:cs="华文楷体" w:hint="eastAsia"/>
          <w:b/>
          <w:color w:val="000000" w:themeColor="text1"/>
          <w:sz w:val="24"/>
          <w:szCs w:val="24"/>
        </w:rPr>
        <w:t>投标证金</w:t>
      </w:r>
      <w:proofErr w:type="gramEnd"/>
    </w:p>
    <w:p w:rsidR="003D61FA" w:rsidRDefault="006E6BA9">
      <w:pPr>
        <w:pStyle w:val="1"/>
        <w:numPr>
          <w:ilvl w:val="0"/>
          <w:numId w:val="0"/>
        </w:numPr>
        <w:spacing w:line="340" w:lineRule="exact"/>
        <w:ind w:firstLineChars="150" w:firstLine="360"/>
        <w:rPr>
          <w:rFonts w:asciiTheme="minorEastAsia" w:eastAsiaTheme="minorEastAsia" w:hAnsiTheme="minorEastAsia" w:cs="华文楷体"/>
          <w:color w:val="000000" w:themeColor="text1"/>
          <w:kern w:val="2"/>
          <w:sz w:val="24"/>
          <w:szCs w:val="24"/>
        </w:rPr>
      </w:pPr>
      <w:r>
        <w:rPr>
          <w:rFonts w:asciiTheme="minorEastAsia" w:eastAsiaTheme="minorEastAsia" w:hAnsiTheme="minorEastAsia" w:cs="华文楷体" w:hint="eastAsia"/>
          <w:color w:val="000000" w:themeColor="text1"/>
          <w:kern w:val="2"/>
          <w:sz w:val="24"/>
          <w:szCs w:val="24"/>
        </w:rPr>
        <w:t xml:space="preserve"> 6.1 投标人应提供的投标保证金额详见“投标人须知及前附表”相应要求。</w:t>
      </w:r>
    </w:p>
    <w:p w:rsidR="003D61FA" w:rsidRDefault="006E6BA9">
      <w:pPr>
        <w:pStyle w:val="1"/>
        <w:numPr>
          <w:ilvl w:val="0"/>
          <w:numId w:val="0"/>
        </w:numPr>
        <w:spacing w:line="340" w:lineRule="exact"/>
        <w:ind w:firstLineChars="150" w:firstLine="360"/>
        <w:rPr>
          <w:rFonts w:asciiTheme="minorEastAsia" w:eastAsiaTheme="minorEastAsia" w:hAnsiTheme="minorEastAsia" w:cs="华文楷体"/>
          <w:color w:val="000000" w:themeColor="text1"/>
          <w:kern w:val="2"/>
          <w:sz w:val="24"/>
          <w:szCs w:val="24"/>
        </w:rPr>
      </w:pPr>
      <w:r>
        <w:rPr>
          <w:rFonts w:asciiTheme="minorEastAsia" w:eastAsiaTheme="minorEastAsia" w:hAnsiTheme="minorEastAsia" w:cs="华文楷体" w:hint="eastAsia"/>
          <w:color w:val="000000" w:themeColor="text1"/>
          <w:kern w:val="2"/>
          <w:sz w:val="24"/>
          <w:szCs w:val="24"/>
        </w:rPr>
        <w:t xml:space="preserve"> 6.2投标保证金必须采用现金方式，与投标文件同时递交。</w:t>
      </w:r>
    </w:p>
    <w:p w:rsidR="003D61FA" w:rsidRDefault="006E6BA9">
      <w:pPr>
        <w:pStyle w:val="1"/>
        <w:numPr>
          <w:ilvl w:val="0"/>
          <w:numId w:val="0"/>
        </w:numPr>
        <w:spacing w:line="340" w:lineRule="exact"/>
        <w:ind w:firstLineChars="150" w:firstLine="360"/>
        <w:rPr>
          <w:rFonts w:asciiTheme="minorEastAsia" w:eastAsiaTheme="minorEastAsia" w:hAnsiTheme="minorEastAsia" w:cs="华文楷体"/>
          <w:color w:val="000000" w:themeColor="text1"/>
          <w:kern w:val="2"/>
          <w:sz w:val="24"/>
          <w:szCs w:val="24"/>
        </w:rPr>
      </w:pPr>
      <w:r>
        <w:rPr>
          <w:rFonts w:asciiTheme="minorEastAsia" w:eastAsiaTheme="minorEastAsia" w:hAnsiTheme="minorEastAsia" w:cs="华文楷体" w:hint="eastAsia"/>
          <w:color w:val="000000" w:themeColor="text1"/>
          <w:kern w:val="2"/>
          <w:sz w:val="24"/>
          <w:szCs w:val="24"/>
        </w:rPr>
        <w:t xml:space="preserve"> 6.3 未按前述各款要求提交投标保证金，或所提交保证金不完全符合各项要求的投标，将被视为无效投标。</w:t>
      </w:r>
    </w:p>
    <w:p w:rsidR="003D61FA" w:rsidRDefault="006E6BA9">
      <w:pPr>
        <w:pStyle w:val="1"/>
        <w:numPr>
          <w:ilvl w:val="0"/>
          <w:numId w:val="0"/>
        </w:numPr>
        <w:spacing w:line="340" w:lineRule="exact"/>
        <w:ind w:firstLineChars="150" w:firstLine="360"/>
        <w:rPr>
          <w:rFonts w:asciiTheme="minorEastAsia" w:eastAsiaTheme="minorEastAsia" w:hAnsiTheme="minorEastAsia" w:cs="华文楷体"/>
          <w:color w:val="000000" w:themeColor="text1"/>
          <w:kern w:val="2"/>
          <w:sz w:val="24"/>
          <w:szCs w:val="24"/>
        </w:rPr>
      </w:pPr>
      <w:r>
        <w:rPr>
          <w:rFonts w:asciiTheme="minorEastAsia" w:eastAsiaTheme="minorEastAsia" w:hAnsiTheme="minorEastAsia" w:cs="华文楷体" w:hint="eastAsia"/>
          <w:color w:val="000000" w:themeColor="text1"/>
          <w:kern w:val="2"/>
          <w:sz w:val="24"/>
          <w:szCs w:val="24"/>
        </w:rPr>
        <w:t xml:space="preserve"> 6.4 在公布成交结果后，未成交的投标人的投标保证金即时等额退还；成交人的投标保证金在成交后转为履约合同保证金，在合同履行完毕后等额退还。</w:t>
      </w:r>
    </w:p>
    <w:p w:rsidR="003D61FA" w:rsidRDefault="006E6BA9">
      <w:pPr>
        <w:pStyle w:val="1"/>
        <w:numPr>
          <w:ilvl w:val="0"/>
          <w:numId w:val="0"/>
        </w:numPr>
        <w:spacing w:line="340" w:lineRule="exact"/>
        <w:ind w:firstLineChars="98" w:firstLine="236"/>
        <w:rPr>
          <w:rFonts w:asciiTheme="minorEastAsia" w:eastAsiaTheme="minorEastAsia" w:hAnsiTheme="minorEastAsia" w:cs="华文楷体"/>
          <w:b/>
          <w:color w:val="000000" w:themeColor="text1"/>
          <w:sz w:val="24"/>
          <w:szCs w:val="24"/>
        </w:rPr>
      </w:pPr>
      <w:r>
        <w:rPr>
          <w:rFonts w:asciiTheme="minorEastAsia" w:eastAsiaTheme="minorEastAsia" w:hAnsiTheme="minorEastAsia" w:cs="华文楷体" w:hint="eastAsia"/>
          <w:b/>
          <w:color w:val="000000" w:themeColor="text1"/>
          <w:sz w:val="24"/>
          <w:szCs w:val="24"/>
        </w:rPr>
        <w:t xml:space="preserve">  7.投标文件的有效期</w:t>
      </w:r>
    </w:p>
    <w:p w:rsidR="003D61FA" w:rsidRDefault="006E6BA9">
      <w:pPr>
        <w:pStyle w:val="1"/>
        <w:numPr>
          <w:ilvl w:val="0"/>
          <w:numId w:val="0"/>
        </w:numPr>
        <w:spacing w:line="340" w:lineRule="exact"/>
        <w:ind w:firstLineChars="100" w:firstLine="240"/>
        <w:rPr>
          <w:rFonts w:asciiTheme="minorEastAsia" w:eastAsiaTheme="minorEastAsia" w:hAnsiTheme="minorEastAsia" w:cs="华文楷体"/>
          <w:color w:val="000000" w:themeColor="text1"/>
          <w:kern w:val="2"/>
          <w:sz w:val="24"/>
          <w:szCs w:val="24"/>
        </w:rPr>
      </w:pPr>
      <w:r>
        <w:rPr>
          <w:rFonts w:asciiTheme="minorEastAsia" w:eastAsiaTheme="minorEastAsia" w:hAnsiTheme="minorEastAsia" w:cs="华文楷体" w:hint="eastAsia"/>
          <w:color w:val="000000" w:themeColor="text1"/>
          <w:kern w:val="2"/>
          <w:sz w:val="24"/>
          <w:szCs w:val="24"/>
        </w:rPr>
        <w:t xml:space="preserve">  7.1 自投标日起90日内，投标文件应保持有效。如投标人无特别说明，则视为投标人接受此条款。有效期短于该规定期限的投标，将被拒绝。</w:t>
      </w:r>
    </w:p>
    <w:p w:rsidR="003D61FA" w:rsidRDefault="006E6BA9">
      <w:pPr>
        <w:pStyle w:val="1"/>
        <w:numPr>
          <w:ilvl w:val="0"/>
          <w:numId w:val="0"/>
        </w:numPr>
        <w:spacing w:line="340" w:lineRule="exact"/>
        <w:ind w:firstLineChars="100" w:firstLine="24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 xml:space="preserve">  7.2 在特殊情况下，采购人可与投标人协商延长投标文件的有效期。这种要求和答复都应以书面形式进行。投标人可以拒绝接受延期要求而不会被列入不良行为记录名单。同意延长有效期的投标人除按照采购人要求修改投标文件有效期外，不能修改投标文件的其他内容。</w:t>
      </w:r>
    </w:p>
    <w:p w:rsidR="003D61FA" w:rsidRDefault="006E6BA9">
      <w:pPr>
        <w:pStyle w:val="1"/>
        <w:numPr>
          <w:ilvl w:val="0"/>
          <w:numId w:val="0"/>
        </w:numPr>
        <w:spacing w:line="340" w:lineRule="exact"/>
        <w:ind w:firstLineChars="97" w:firstLine="234"/>
        <w:rPr>
          <w:rFonts w:asciiTheme="minorEastAsia" w:eastAsiaTheme="minorEastAsia" w:hAnsiTheme="minorEastAsia" w:cs="华文楷体"/>
          <w:b/>
          <w:color w:val="000000" w:themeColor="text1"/>
          <w:sz w:val="24"/>
          <w:szCs w:val="24"/>
        </w:rPr>
      </w:pPr>
      <w:r>
        <w:rPr>
          <w:rFonts w:asciiTheme="minorEastAsia" w:eastAsiaTheme="minorEastAsia" w:hAnsiTheme="minorEastAsia" w:cs="华文楷体" w:hint="eastAsia"/>
          <w:b/>
          <w:color w:val="000000" w:themeColor="text1"/>
          <w:sz w:val="24"/>
          <w:szCs w:val="24"/>
        </w:rPr>
        <w:t xml:space="preserve">  8.投标文件的签署及其他规定</w:t>
      </w:r>
    </w:p>
    <w:p w:rsidR="003D61FA" w:rsidRDefault="006E6BA9">
      <w:pPr>
        <w:pStyle w:val="1"/>
        <w:numPr>
          <w:ilvl w:val="0"/>
          <w:numId w:val="0"/>
        </w:numPr>
        <w:spacing w:line="340" w:lineRule="exact"/>
        <w:ind w:firstLineChars="100" w:firstLine="24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 xml:space="preserve">  8.1 组成投标文件的各项文件均应遵守本条。</w:t>
      </w:r>
    </w:p>
    <w:p w:rsidR="003D61FA" w:rsidRDefault="006E6BA9">
      <w:pPr>
        <w:pStyle w:val="1"/>
        <w:numPr>
          <w:ilvl w:val="0"/>
          <w:numId w:val="0"/>
        </w:numPr>
        <w:spacing w:line="340" w:lineRule="exact"/>
        <w:ind w:firstLineChars="100" w:firstLine="24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 xml:space="preserve">  8.2 法定代表人如果授权投标人代表处理一切与本次招投标有关事宜，须将书面形式的《法定代表人授权委托书》（按照本招标文件第四部分格式填写）原件附在投标文件中。</w:t>
      </w:r>
    </w:p>
    <w:p w:rsidR="003D61FA" w:rsidRDefault="006E6BA9">
      <w:pPr>
        <w:pStyle w:val="1"/>
        <w:numPr>
          <w:ilvl w:val="0"/>
          <w:numId w:val="0"/>
        </w:numPr>
        <w:spacing w:line="340" w:lineRule="exact"/>
        <w:ind w:firstLineChars="100" w:firstLine="24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lastRenderedPageBreak/>
        <w:t xml:space="preserve">  8.3 投标人应按照招标文件要求，在投标文件适当的位置填写投标人全称并加盖公章，同时签署法定代表人或投标人代表的中文全名。</w:t>
      </w:r>
    </w:p>
    <w:p w:rsidR="003D61FA" w:rsidRDefault="006E6BA9">
      <w:pPr>
        <w:pStyle w:val="1"/>
        <w:numPr>
          <w:ilvl w:val="0"/>
          <w:numId w:val="0"/>
        </w:numPr>
        <w:spacing w:line="340" w:lineRule="exact"/>
        <w:ind w:firstLineChars="100" w:firstLine="240"/>
        <w:rPr>
          <w:rFonts w:asciiTheme="minorEastAsia" w:eastAsiaTheme="minorEastAsia" w:hAnsiTheme="minorEastAsia" w:cs="华文楷体"/>
          <w:color w:val="000000" w:themeColor="text1"/>
          <w:kern w:val="2"/>
          <w:sz w:val="24"/>
          <w:szCs w:val="24"/>
        </w:rPr>
      </w:pPr>
      <w:r>
        <w:rPr>
          <w:rFonts w:asciiTheme="minorEastAsia" w:eastAsiaTheme="minorEastAsia" w:hAnsiTheme="minorEastAsia" w:cs="华文楷体" w:hint="eastAsia"/>
          <w:color w:val="000000" w:themeColor="text1"/>
          <w:kern w:val="2"/>
          <w:sz w:val="24"/>
          <w:szCs w:val="24"/>
        </w:rPr>
        <w:t xml:space="preserve">  8.4 投标文件一式6份，其中正本1份，副本5份。</w:t>
      </w:r>
    </w:p>
    <w:p w:rsidR="003D61FA" w:rsidRDefault="006E6BA9">
      <w:pPr>
        <w:pStyle w:val="1"/>
        <w:numPr>
          <w:ilvl w:val="0"/>
          <w:numId w:val="0"/>
        </w:numPr>
        <w:spacing w:line="340" w:lineRule="exact"/>
        <w:ind w:firstLineChars="100" w:firstLine="24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 xml:space="preserve">  8.5 投标文件的正本必须用不褪色的蓝黑墨水填写或打印，注明“正本”字样，并由投标人的法定代表人或投标人代表签字。</w:t>
      </w:r>
    </w:p>
    <w:p w:rsidR="003D61FA" w:rsidRDefault="006E6BA9">
      <w:pPr>
        <w:pStyle w:val="1"/>
        <w:numPr>
          <w:ilvl w:val="0"/>
          <w:numId w:val="0"/>
        </w:numPr>
        <w:spacing w:line="340" w:lineRule="exact"/>
        <w:ind w:firstLineChars="100" w:firstLine="24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 xml:space="preserve">  8.6 投标文件应字迹清楚、内容齐全、不得涂改和增删。如果有修改错漏处，修改处须有投标人公章及法定代表人或投标人代表签字。</w:t>
      </w:r>
    </w:p>
    <w:p w:rsidR="003D61FA" w:rsidRDefault="006E6BA9">
      <w:pPr>
        <w:pStyle w:val="1"/>
        <w:numPr>
          <w:ilvl w:val="0"/>
          <w:numId w:val="0"/>
        </w:numPr>
        <w:spacing w:line="340" w:lineRule="exact"/>
        <w:ind w:firstLineChars="100" w:firstLine="24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 xml:space="preserve">  8.7因投标文件字迹潦草或表达不清所引起的不利后果由投标人承担。</w:t>
      </w:r>
    </w:p>
    <w:p w:rsidR="003D61FA" w:rsidRDefault="006E6BA9">
      <w:pPr>
        <w:pStyle w:val="260"/>
        <w:spacing w:before="0" w:line="340" w:lineRule="exact"/>
        <w:ind w:firstLineChars="200" w:firstLine="482"/>
        <w:jc w:val="both"/>
        <w:outlineLvl w:val="9"/>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三、投标文件的递交</w:t>
      </w:r>
    </w:p>
    <w:p w:rsidR="003D61FA" w:rsidRDefault="006E6BA9">
      <w:pPr>
        <w:pStyle w:val="1"/>
        <w:numPr>
          <w:ilvl w:val="0"/>
          <w:numId w:val="0"/>
        </w:numPr>
        <w:tabs>
          <w:tab w:val="left" w:pos="480"/>
        </w:tabs>
        <w:spacing w:line="340" w:lineRule="exact"/>
        <w:ind w:firstLineChars="200" w:firstLine="482"/>
        <w:rPr>
          <w:rFonts w:asciiTheme="minorEastAsia" w:eastAsiaTheme="minorEastAsia" w:hAnsiTheme="minorEastAsia" w:cs="华文楷体"/>
          <w:b/>
          <w:color w:val="000000" w:themeColor="text1"/>
          <w:sz w:val="24"/>
          <w:szCs w:val="24"/>
        </w:rPr>
      </w:pPr>
      <w:r>
        <w:rPr>
          <w:rFonts w:asciiTheme="minorEastAsia" w:eastAsiaTheme="minorEastAsia" w:hAnsiTheme="minorEastAsia" w:cs="华文楷体" w:hint="eastAsia"/>
          <w:b/>
          <w:color w:val="000000" w:themeColor="text1"/>
          <w:sz w:val="24"/>
          <w:szCs w:val="24"/>
        </w:rPr>
        <w:t>1.投标文件的密封及标记</w:t>
      </w:r>
    </w:p>
    <w:p w:rsidR="003D61FA" w:rsidRDefault="006E6BA9">
      <w:pPr>
        <w:pStyle w:val="1"/>
        <w:numPr>
          <w:ilvl w:val="0"/>
          <w:numId w:val="0"/>
        </w:numPr>
        <w:tabs>
          <w:tab w:val="left" w:pos="0"/>
        </w:tabs>
        <w:spacing w:line="340" w:lineRule="exact"/>
        <w:ind w:leftChars="200" w:left="42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1.1投标文件应按以下方法分别装袋密封：</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投标文件统一密封为一袋，内装投标文件正副本共一式6份（及投标人认为有必要提交的其他资料）。封口处应有法定代表人或投标人代表的签字及投标人公章。封皮上写明项目编号、项目名称、投标人全称、地址，并注明“投标时启封”字样。</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1.2如果投标人未按上述要求对投标文件密封及加写标记，采购人对投标文件的误投和提前启封概不负责。对由此造成提前开封的投标文件，采购人有权予以拒绝，并退回投标人。</w:t>
      </w:r>
    </w:p>
    <w:p w:rsidR="003D61FA" w:rsidRDefault="006E6BA9">
      <w:pPr>
        <w:pStyle w:val="1"/>
        <w:numPr>
          <w:ilvl w:val="0"/>
          <w:numId w:val="0"/>
        </w:numPr>
        <w:tabs>
          <w:tab w:val="left" w:pos="480"/>
        </w:tabs>
        <w:spacing w:line="340" w:lineRule="exact"/>
        <w:ind w:firstLineChars="200" w:firstLine="482"/>
        <w:rPr>
          <w:rFonts w:asciiTheme="minorEastAsia" w:eastAsiaTheme="minorEastAsia" w:hAnsiTheme="minorEastAsia" w:cs="华文楷体"/>
          <w:b/>
          <w:color w:val="000000" w:themeColor="text1"/>
          <w:sz w:val="24"/>
          <w:szCs w:val="24"/>
        </w:rPr>
      </w:pPr>
      <w:r>
        <w:rPr>
          <w:rFonts w:asciiTheme="minorEastAsia" w:eastAsiaTheme="minorEastAsia" w:hAnsiTheme="minorEastAsia" w:cs="华文楷体" w:hint="eastAsia"/>
          <w:b/>
          <w:color w:val="000000" w:themeColor="text1"/>
          <w:sz w:val="24"/>
          <w:szCs w:val="24"/>
        </w:rPr>
        <w:t>2.投标截止时间</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2.1投标文件须按照招标文件规定的时间、地点送达。</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2.2采购人推迟投标截止时间时，采购人和投标人的权利及义务将受到新的截止期的约束。</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2.3拒绝接收在提交投标文件截止时间以后送达的投标文件。</w:t>
      </w:r>
    </w:p>
    <w:p w:rsidR="003D61FA" w:rsidRDefault="006E6BA9">
      <w:pPr>
        <w:pStyle w:val="1"/>
        <w:numPr>
          <w:ilvl w:val="0"/>
          <w:numId w:val="0"/>
        </w:numPr>
        <w:tabs>
          <w:tab w:val="left" w:pos="480"/>
        </w:tabs>
        <w:spacing w:line="340" w:lineRule="exact"/>
        <w:ind w:firstLineChars="200" w:firstLine="482"/>
        <w:rPr>
          <w:rFonts w:asciiTheme="minorEastAsia" w:eastAsiaTheme="minorEastAsia" w:hAnsiTheme="minorEastAsia" w:cs="华文楷体"/>
          <w:b/>
          <w:color w:val="000000" w:themeColor="text1"/>
          <w:sz w:val="24"/>
          <w:szCs w:val="24"/>
        </w:rPr>
      </w:pPr>
      <w:r>
        <w:rPr>
          <w:rFonts w:asciiTheme="minorEastAsia" w:eastAsiaTheme="minorEastAsia" w:hAnsiTheme="minorEastAsia" w:cs="华文楷体" w:hint="eastAsia"/>
          <w:b/>
          <w:color w:val="000000" w:themeColor="text1"/>
          <w:sz w:val="24"/>
          <w:szCs w:val="24"/>
        </w:rPr>
        <w:t>3.投标文件的修改和撤回</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3.1如果投标人有修改和撤回投标文件要求的，应以书面形式提出，由投标人法定代表人或投标人代表签署，须在提交投标文件截止时间前提出，并经采购人签字确认接受，否则无效。</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3.2投标人修改投标文件的书面材料，须密封提交，同时应在封套上标明“修改投标文件(并注明项目编号)”和“投标时启封”字样。</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3.3在提交投标文件截止时间之后，投标人不得撤回投标。否则撤回投标文件的行为将被记录在案，投标人今后参与同类采购项目的机会可能会受到影响。</w:t>
      </w:r>
    </w:p>
    <w:p w:rsidR="003D61FA" w:rsidRDefault="006E6BA9">
      <w:pPr>
        <w:pStyle w:val="260"/>
        <w:spacing w:before="0" w:line="340" w:lineRule="exact"/>
        <w:ind w:firstLineChars="200" w:firstLine="482"/>
        <w:jc w:val="both"/>
        <w:outlineLvl w:val="9"/>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四、开标评标</w:t>
      </w:r>
    </w:p>
    <w:p w:rsidR="003D61FA" w:rsidRDefault="006E6BA9">
      <w:pPr>
        <w:pStyle w:val="1"/>
        <w:numPr>
          <w:ilvl w:val="0"/>
          <w:numId w:val="0"/>
        </w:numPr>
        <w:spacing w:line="340" w:lineRule="exact"/>
        <w:ind w:leftChars="200" w:left="420"/>
        <w:rPr>
          <w:rFonts w:asciiTheme="minorEastAsia" w:eastAsiaTheme="minorEastAsia" w:hAnsiTheme="minorEastAsia" w:cs="华文楷体"/>
          <w:b/>
          <w:color w:val="000000" w:themeColor="text1"/>
          <w:sz w:val="24"/>
          <w:szCs w:val="24"/>
        </w:rPr>
      </w:pPr>
      <w:r>
        <w:rPr>
          <w:rFonts w:asciiTheme="minorEastAsia" w:eastAsiaTheme="minorEastAsia" w:hAnsiTheme="minorEastAsia" w:cs="华文楷体" w:hint="eastAsia"/>
          <w:b/>
          <w:color w:val="000000" w:themeColor="text1"/>
          <w:sz w:val="24"/>
          <w:szCs w:val="24"/>
        </w:rPr>
        <w:t>1.评标原则</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1.1投标人资格与资质条件是否符合招标文件的要求；</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1.2投标人在投标文件中提交的商务和技术文件是否响应本招标文件的要求；</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1.3投标人的技术文件是否合理可行；</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1.4投标人是否具备良好的经营状况和履行本项目的能力。</w:t>
      </w:r>
    </w:p>
    <w:p w:rsidR="003D61FA" w:rsidRDefault="006E6BA9">
      <w:pPr>
        <w:pStyle w:val="1"/>
        <w:numPr>
          <w:ilvl w:val="0"/>
          <w:numId w:val="0"/>
        </w:numPr>
        <w:tabs>
          <w:tab w:val="left" w:pos="420"/>
        </w:tabs>
        <w:spacing w:line="340" w:lineRule="exact"/>
        <w:ind w:leftChars="200" w:left="420"/>
        <w:rPr>
          <w:rFonts w:asciiTheme="minorEastAsia" w:eastAsiaTheme="minorEastAsia" w:hAnsiTheme="minorEastAsia" w:cs="华文楷体"/>
          <w:b/>
          <w:color w:val="000000" w:themeColor="text1"/>
          <w:sz w:val="24"/>
          <w:szCs w:val="24"/>
        </w:rPr>
      </w:pPr>
      <w:r>
        <w:rPr>
          <w:rFonts w:asciiTheme="minorEastAsia" w:eastAsiaTheme="minorEastAsia" w:hAnsiTheme="minorEastAsia" w:cs="华文楷体" w:hint="eastAsia"/>
          <w:b/>
          <w:color w:val="000000" w:themeColor="text1"/>
          <w:sz w:val="24"/>
          <w:szCs w:val="24"/>
        </w:rPr>
        <w:t>2.澄清</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2.1澄清内容包括投标人阐述其对本项目招标文件的响应情况、所投标格等以及评标小组认为存在偏离或有必要明确的其它问题。</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2.2</w:t>
      </w:r>
      <w:proofErr w:type="gramStart"/>
      <w:r>
        <w:rPr>
          <w:rFonts w:asciiTheme="minorEastAsia" w:eastAsiaTheme="minorEastAsia" w:hAnsiTheme="minorEastAsia" w:cs="华文楷体" w:hint="eastAsia"/>
          <w:color w:val="000000" w:themeColor="text1"/>
          <w:sz w:val="24"/>
        </w:rPr>
        <w:t>如果述标中</w:t>
      </w:r>
      <w:proofErr w:type="gramEnd"/>
      <w:r>
        <w:rPr>
          <w:rFonts w:asciiTheme="minorEastAsia" w:eastAsiaTheme="minorEastAsia" w:hAnsiTheme="minorEastAsia" w:cs="华文楷体" w:hint="eastAsia"/>
          <w:color w:val="000000" w:themeColor="text1"/>
          <w:sz w:val="24"/>
        </w:rPr>
        <w:t>评标小组确认需要投标人就投标文件中的相关问题</w:t>
      </w:r>
      <w:proofErr w:type="gramStart"/>
      <w:r>
        <w:rPr>
          <w:rFonts w:asciiTheme="minorEastAsia" w:eastAsiaTheme="minorEastAsia" w:hAnsiTheme="minorEastAsia" w:cs="华文楷体" w:hint="eastAsia"/>
          <w:color w:val="000000" w:themeColor="text1"/>
          <w:sz w:val="24"/>
        </w:rPr>
        <w:t>作</w:t>
      </w:r>
      <w:proofErr w:type="gramEnd"/>
      <w:r>
        <w:rPr>
          <w:rFonts w:asciiTheme="minorEastAsia" w:eastAsiaTheme="minorEastAsia" w:hAnsiTheme="minorEastAsia" w:cs="华文楷体" w:hint="eastAsia"/>
          <w:color w:val="000000" w:themeColor="text1"/>
          <w:sz w:val="24"/>
        </w:rPr>
        <w:t>出补正，须由投标人代表签字确认。</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2.3评标过程中，如果评标小组对招标文件实质性内容</w:t>
      </w:r>
      <w:proofErr w:type="gramStart"/>
      <w:r>
        <w:rPr>
          <w:rFonts w:asciiTheme="minorEastAsia" w:eastAsiaTheme="minorEastAsia" w:hAnsiTheme="minorEastAsia" w:cs="华文楷体" w:hint="eastAsia"/>
          <w:color w:val="000000" w:themeColor="text1"/>
          <w:sz w:val="24"/>
        </w:rPr>
        <w:t>作出</w:t>
      </w:r>
      <w:proofErr w:type="gramEnd"/>
      <w:r>
        <w:rPr>
          <w:rFonts w:asciiTheme="minorEastAsia" w:eastAsiaTheme="minorEastAsia" w:hAnsiTheme="minorEastAsia" w:cs="华文楷体" w:hint="eastAsia"/>
          <w:color w:val="000000" w:themeColor="text1"/>
          <w:sz w:val="24"/>
        </w:rPr>
        <w:t>变更，采购人将通知所有</w:t>
      </w:r>
      <w:r>
        <w:rPr>
          <w:rFonts w:asciiTheme="minorEastAsia" w:eastAsiaTheme="minorEastAsia" w:hAnsiTheme="minorEastAsia" w:cs="华文楷体" w:hint="eastAsia"/>
          <w:color w:val="000000" w:themeColor="text1"/>
          <w:sz w:val="24"/>
        </w:rPr>
        <w:lastRenderedPageBreak/>
        <w:t>参加投标的投标人，使每个投标人均有同等机会根据修改后的招标条件提交新的方案。</w:t>
      </w:r>
    </w:p>
    <w:p w:rsidR="003D61FA" w:rsidRDefault="006E6BA9">
      <w:pPr>
        <w:pStyle w:val="1"/>
        <w:numPr>
          <w:ilvl w:val="0"/>
          <w:numId w:val="0"/>
        </w:numPr>
        <w:tabs>
          <w:tab w:val="left" w:pos="420"/>
        </w:tabs>
        <w:spacing w:line="340" w:lineRule="exact"/>
        <w:ind w:leftChars="200" w:left="420"/>
        <w:rPr>
          <w:rFonts w:asciiTheme="minorEastAsia" w:eastAsiaTheme="minorEastAsia" w:hAnsiTheme="minorEastAsia" w:cs="华文楷体"/>
          <w:b/>
          <w:color w:val="000000" w:themeColor="text1"/>
          <w:sz w:val="24"/>
          <w:szCs w:val="24"/>
        </w:rPr>
      </w:pPr>
      <w:r>
        <w:rPr>
          <w:rFonts w:asciiTheme="minorEastAsia" w:eastAsiaTheme="minorEastAsia" w:hAnsiTheme="minorEastAsia" w:cs="华文楷体" w:hint="eastAsia"/>
          <w:b/>
          <w:color w:val="000000" w:themeColor="text1"/>
          <w:sz w:val="24"/>
          <w:szCs w:val="24"/>
        </w:rPr>
        <w:t>3.评标</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在学校监督部门参与下，由我校招标办负责组建的评标小组本着公平、公正的原则，采用综合评分法评标。评委组将依据评分细则进行评标，总分为100分。按得分由高到低顺序推荐1名成交候选人；若得分相同的，按样品分由高到低顺序排名。具体评分细则见附表。</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3.1评标过程的保密与投标的澄清。开标后，直至向成交的投标人授予合同时止，凡是与审查、澄清、评价和比较投标的有关资料以及授标建议等，均不得向投标人与评标无关的其他人员透露。在评标过程中，如果投标人试图在投标书审查、澄清、比较及授予合同等方面向招标人和参与评标的人员施加任何影响，都将会导致其投标被拒绝。</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3.2为有助于对投标文件的审查、评价和比较，评标小组有权要求投标人对投标文件中含义不明确的内容作必要的澄清或说明，有关澄清或说明的内容应以书面形式提交。</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3.3评标小组将审查投标文件是否完整，有无计算上的错误，是否足额提交投标保证金，文件签署是否合格，投标文件是否编排有序，且基本符合招标文件要求。</w:t>
      </w:r>
    </w:p>
    <w:p w:rsidR="003D61FA" w:rsidRDefault="006E6BA9">
      <w:pPr>
        <w:pStyle w:val="260"/>
        <w:spacing w:before="0" w:line="340" w:lineRule="exact"/>
        <w:ind w:firstLineChars="200" w:firstLine="482"/>
        <w:jc w:val="both"/>
        <w:outlineLvl w:val="9"/>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五、授予合同</w:t>
      </w:r>
    </w:p>
    <w:p w:rsidR="003D61FA" w:rsidRDefault="006E6BA9">
      <w:pPr>
        <w:spacing w:line="340" w:lineRule="exact"/>
        <w:ind w:firstLineChars="200" w:firstLine="482"/>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b/>
          <w:color w:val="000000" w:themeColor="text1"/>
          <w:sz w:val="24"/>
        </w:rPr>
        <w:t>1.授予合同的顺序</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评标小组将根据最终定标的结果将合同授予成交人。成交人放弃成交或因不可抗力提出不能履行合同，或者本文件规定应当提交履约保证金而在规定期限未能提交的，采购人将把合同授予排名第二的投标人。排名第二的投标人因前款规定的同样原因不能签订合同的，该项目另行采购。</w:t>
      </w:r>
    </w:p>
    <w:p w:rsidR="003D61FA" w:rsidRDefault="006E6BA9">
      <w:pPr>
        <w:pStyle w:val="1"/>
        <w:numPr>
          <w:ilvl w:val="0"/>
          <w:numId w:val="0"/>
        </w:numPr>
        <w:spacing w:line="340" w:lineRule="exact"/>
        <w:ind w:leftChars="200" w:left="420"/>
        <w:rPr>
          <w:rFonts w:asciiTheme="minorEastAsia" w:eastAsiaTheme="minorEastAsia" w:hAnsiTheme="minorEastAsia" w:cs="华文楷体"/>
          <w:b/>
          <w:color w:val="000000" w:themeColor="text1"/>
          <w:sz w:val="24"/>
          <w:szCs w:val="24"/>
        </w:rPr>
      </w:pPr>
      <w:r>
        <w:rPr>
          <w:rFonts w:asciiTheme="minorEastAsia" w:eastAsiaTheme="minorEastAsia" w:hAnsiTheme="minorEastAsia" w:cs="华文楷体" w:hint="eastAsia"/>
          <w:b/>
          <w:color w:val="000000" w:themeColor="text1"/>
          <w:sz w:val="24"/>
          <w:szCs w:val="24"/>
        </w:rPr>
        <w:t>2.采购人拒绝投标的权利</w:t>
      </w:r>
    </w:p>
    <w:p w:rsidR="003D61FA" w:rsidRDefault="006E6BA9">
      <w:pPr>
        <w:pStyle w:val="1"/>
        <w:numPr>
          <w:ilvl w:val="0"/>
          <w:numId w:val="0"/>
        </w:numPr>
        <w:spacing w:line="340" w:lineRule="exact"/>
        <w:ind w:leftChars="200" w:left="42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出现下列情况之一时，采购人有权拒绝所有投标，并将理由通知所有投标人：</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2.1出现影响采购公正的违法、违规行为的；</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2.2投标人的投标均超过了采购预算，采购人不能支付的；</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2.3因重大变故，采购任务取消的。</w:t>
      </w:r>
    </w:p>
    <w:p w:rsidR="003D61FA" w:rsidRDefault="006E6BA9">
      <w:pPr>
        <w:pStyle w:val="1"/>
        <w:numPr>
          <w:ilvl w:val="0"/>
          <w:numId w:val="0"/>
        </w:numPr>
        <w:spacing w:line="340" w:lineRule="exact"/>
        <w:ind w:leftChars="200" w:left="420"/>
        <w:rPr>
          <w:rFonts w:asciiTheme="minorEastAsia" w:eastAsiaTheme="minorEastAsia" w:hAnsiTheme="minorEastAsia" w:cs="华文楷体"/>
          <w:b/>
          <w:color w:val="000000" w:themeColor="text1"/>
          <w:sz w:val="24"/>
          <w:szCs w:val="24"/>
        </w:rPr>
      </w:pPr>
      <w:r>
        <w:rPr>
          <w:rFonts w:asciiTheme="minorEastAsia" w:eastAsiaTheme="minorEastAsia" w:hAnsiTheme="minorEastAsia" w:cs="华文楷体" w:hint="eastAsia"/>
          <w:b/>
          <w:color w:val="000000" w:themeColor="text1"/>
          <w:sz w:val="24"/>
          <w:szCs w:val="24"/>
        </w:rPr>
        <w:t>3.成交通知</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3.1在确定成交人后三日后，招标人需到招标办领取成交通知书。</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3.2采购人同时在江苏师范大学招投标网（http://ztbb.jsnu.edu.cn）发布成交信息。采购人对未成交的投标人不做未成交原因的解释。</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3.3成交通知书是合同的组成部分。</w:t>
      </w:r>
    </w:p>
    <w:p w:rsidR="003D61FA" w:rsidRDefault="006E6BA9">
      <w:pPr>
        <w:pStyle w:val="1"/>
        <w:numPr>
          <w:ilvl w:val="0"/>
          <w:numId w:val="0"/>
        </w:numPr>
        <w:spacing w:line="340" w:lineRule="exact"/>
        <w:ind w:leftChars="200" w:left="420"/>
        <w:rPr>
          <w:rFonts w:asciiTheme="minorEastAsia" w:eastAsiaTheme="minorEastAsia" w:hAnsiTheme="minorEastAsia" w:cs="华文楷体"/>
          <w:b/>
          <w:color w:val="000000" w:themeColor="text1"/>
          <w:sz w:val="24"/>
          <w:szCs w:val="24"/>
        </w:rPr>
      </w:pPr>
      <w:r>
        <w:rPr>
          <w:rFonts w:asciiTheme="minorEastAsia" w:eastAsiaTheme="minorEastAsia" w:hAnsiTheme="minorEastAsia" w:cs="华文楷体" w:hint="eastAsia"/>
          <w:b/>
          <w:color w:val="000000" w:themeColor="text1"/>
          <w:sz w:val="24"/>
          <w:szCs w:val="24"/>
        </w:rPr>
        <w:t>4.签订合同</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4.1成交人应按采购人规定的时间、地点与采购人签订成交合同。成交人不得再与采购人签署订立背离合同实质性内容的其它协议或声明，否则按投标后撤回投标处理。</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4.2成交人应按照招标文件、投标文件及评审过程中有关的澄清说明或补正文件的内容与采购人签订合同。</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4.3投标人一旦成交，签订合同后不得分包或转包，否则将被视为成交后撤回投标处理。</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4.4不按约定签订或履行合同，给对方造成损失的，应承担赔偿责任。</w:t>
      </w:r>
    </w:p>
    <w:p w:rsidR="003D61FA" w:rsidRDefault="006E6BA9">
      <w:pPr>
        <w:pStyle w:val="260"/>
        <w:spacing w:before="0" w:line="340" w:lineRule="exact"/>
        <w:ind w:firstLineChars="200" w:firstLine="482"/>
        <w:jc w:val="both"/>
        <w:outlineLvl w:val="9"/>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六、询问和质疑</w:t>
      </w:r>
    </w:p>
    <w:p w:rsidR="003D61FA" w:rsidRDefault="006E6BA9">
      <w:pPr>
        <w:pStyle w:val="1"/>
        <w:numPr>
          <w:ilvl w:val="0"/>
          <w:numId w:val="0"/>
        </w:numPr>
        <w:spacing w:line="340" w:lineRule="exact"/>
        <w:ind w:leftChars="200" w:left="420"/>
        <w:rPr>
          <w:rFonts w:asciiTheme="minorEastAsia" w:eastAsiaTheme="minorEastAsia" w:hAnsiTheme="minorEastAsia" w:cs="华文楷体"/>
          <w:b/>
          <w:color w:val="000000" w:themeColor="text1"/>
          <w:sz w:val="24"/>
          <w:szCs w:val="24"/>
        </w:rPr>
      </w:pPr>
      <w:r>
        <w:rPr>
          <w:rFonts w:asciiTheme="minorEastAsia" w:eastAsiaTheme="minorEastAsia" w:hAnsiTheme="minorEastAsia" w:cs="华文楷体" w:hint="eastAsia"/>
          <w:b/>
          <w:color w:val="000000" w:themeColor="text1"/>
          <w:sz w:val="24"/>
          <w:szCs w:val="24"/>
        </w:rPr>
        <w:t>1.投标人有权就招标程序或签订合同的事宜提出质疑</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1.1投标人对采购事项有疑问的，可以向采购人提出询问。</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1.2招标程序受《中华人民共和国政府采购法》、《中华人民共和国招标投标法》和</w:t>
      </w:r>
      <w:r>
        <w:rPr>
          <w:rFonts w:asciiTheme="minorEastAsia" w:eastAsiaTheme="minorEastAsia" w:hAnsiTheme="minorEastAsia" w:cs="华文楷体" w:hint="eastAsia"/>
          <w:color w:val="000000" w:themeColor="text1"/>
          <w:sz w:val="24"/>
        </w:rPr>
        <w:lastRenderedPageBreak/>
        <w:t>相关法律法规的约束，并受到严格的内部监察，以确保授予合同过程的公平公正。如果投标人认为其投标未获公平评审或采购文件、采购过程和成交结果使自己的合法权益受到损害，可以在知道或者应知其权益受到损害之日起7个工作日内，以书面形式向采购人进行质疑并要求答复。</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1.3采购人或采购人将在收到书面质疑后7个工作日内审查质疑事项，做出答复或相关处理决定，并以书面形式通知质疑投标人和其他有关供应商，但答复的内容不涉及商业秘密。如果质疑涉及招标制度或程序，将被转交学校采购管理的上一级部门审查。</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1.4质疑投标人对采购人或对采购人的答复不满意，或采购人未在规定的时间内做出答复的，可以在答复期满后15个工作日内向江苏师范大学有关监督部门投诉。</w:t>
      </w:r>
    </w:p>
    <w:p w:rsidR="003D61FA" w:rsidRDefault="006E6BA9">
      <w:pPr>
        <w:pStyle w:val="260"/>
        <w:spacing w:before="0" w:line="340" w:lineRule="exact"/>
        <w:ind w:firstLineChars="200" w:firstLine="482"/>
        <w:jc w:val="both"/>
        <w:outlineLvl w:val="9"/>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七、保密和披露</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1.保密和披露</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2.投标人自领取招标文件之日起，须承诺承担本招标项目下的保密义务，不得将因本次招标获得的信息向第三人外传。</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3.采购人有权将投标人提供的所有资料向其他政府部门或有关的非政府机构负责评审投标文件的人员或与评审有关的人员披露。</w:t>
      </w:r>
    </w:p>
    <w:p w:rsidR="003D61FA" w:rsidRDefault="006E6BA9">
      <w:pPr>
        <w:spacing w:line="340" w:lineRule="exact"/>
        <w:ind w:firstLineChars="200" w:firstLine="480"/>
        <w:jc w:val="center"/>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 xml:space="preserve">4.采购人有权在认为适当时，或在任何第三人提出要求（书面或其他方式）时，无须事先征求成交人同意而披露关于已订立合同的资料、成交人的名称及地址及合同条款等。 </w:t>
      </w:r>
    </w:p>
    <w:p w:rsidR="003D61FA" w:rsidRDefault="006E6BA9">
      <w:pPr>
        <w:pStyle w:val="260"/>
        <w:spacing w:before="0" w:line="340" w:lineRule="exact"/>
        <w:ind w:firstLineChars="200" w:firstLine="482"/>
        <w:jc w:val="both"/>
        <w:outlineLvl w:val="9"/>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八、</w:t>
      </w:r>
      <w:proofErr w:type="gramStart"/>
      <w:r>
        <w:rPr>
          <w:rFonts w:asciiTheme="minorEastAsia" w:eastAsiaTheme="minorEastAsia" w:hAnsiTheme="minorEastAsia" w:cs="华文楷体" w:hint="eastAsia"/>
          <w:color w:val="000000" w:themeColor="text1"/>
          <w:sz w:val="24"/>
        </w:rPr>
        <w:t>废标条款</w:t>
      </w:r>
      <w:proofErr w:type="gramEnd"/>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投标文件有下列情形之一的，经评标小组评审后按</w:t>
      </w:r>
      <w:proofErr w:type="gramStart"/>
      <w:r>
        <w:rPr>
          <w:rFonts w:asciiTheme="minorEastAsia" w:eastAsiaTheme="minorEastAsia" w:hAnsiTheme="minorEastAsia" w:cs="华文楷体" w:hint="eastAsia"/>
          <w:color w:val="000000" w:themeColor="text1"/>
          <w:sz w:val="24"/>
        </w:rPr>
        <w:t>废标处理</w:t>
      </w:r>
      <w:proofErr w:type="gramEnd"/>
      <w:r>
        <w:rPr>
          <w:rFonts w:asciiTheme="minorEastAsia" w:eastAsiaTheme="minorEastAsia" w:hAnsiTheme="minorEastAsia" w:cs="华文楷体" w:hint="eastAsia"/>
          <w:color w:val="000000" w:themeColor="text1"/>
          <w:sz w:val="24"/>
        </w:rPr>
        <w:t>或被否决：</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（1）投标文件中的</w:t>
      </w:r>
      <w:proofErr w:type="gramStart"/>
      <w:r>
        <w:rPr>
          <w:rFonts w:asciiTheme="minorEastAsia" w:eastAsiaTheme="minorEastAsia" w:hAnsiTheme="minorEastAsia" w:cs="华文楷体" w:hint="eastAsia"/>
          <w:color w:val="000000" w:themeColor="text1"/>
          <w:sz w:val="24"/>
        </w:rPr>
        <w:t>投标函未加盖</w:t>
      </w:r>
      <w:proofErr w:type="gramEnd"/>
      <w:r>
        <w:rPr>
          <w:rFonts w:asciiTheme="minorEastAsia" w:eastAsiaTheme="minorEastAsia" w:hAnsiTheme="minorEastAsia" w:cs="华文楷体" w:hint="eastAsia"/>
          <w:color w:val="000000" w:themeColor="text1"/>
          <w:sz w:val="24"/>
        </w:rPr>
        <w:t>投标人的公章及企业法定代表人签字或印章的。</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（2）未按招标文件要求提供投标保证金的。</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（3）未按招标文件规定的格式填写，内容不全或关键字模糊、无法辨认的。</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（4）投标人递交两份或多份内容不同的投标文件，或在一份投标文件中对同一招标项目报有两个或多个报价，且未声明哪一个有效。</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（5）投标人资格条件不符合国家有关规定或招标文件要求的。</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（6）投标文件载明的招标项目完成期限超过招标文件规定的期限。</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（7）明显不符合技术规范、技术标准的要求。</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（8）投标报价超过招标文件规定的预算价或者控制价。</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（9）不同投标人的投标文件出现了评标小组认为不应当雷同的情况。</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（10）改变招标文件提供的清单中的计量单位、数量。</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（11）经评标小组认定投标人的投标报价低于成本价的。</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（12）串通投标、以行贿手段谋取成交或者以其他弄虚作假方式投标的。</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（13）与其他投标人串通投标，或者与招标人串通投标的。</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 xml:space="preserve">（14）符合《中华人民共和国政府采购法》实施条例规定的无效投标规定的。  </w:t>
      </w:r>
    </w:p>
    <w:p w:rsidR="003D61FA" w:rsidRDefault="003D61FA">
      <w:pPr>
        <w:spacing w:line="340" w:lineRule="exact"/>
        <w:ind w:firstLineChars="200" w:firstLine="480"/>
        <w:jc w:val="center"/>
        <w:rPr>
          <w:rFonts w:asciiTheme="minorEastAsia" w:eastAsiaTheme="minorEastAsia" w:hAnsiTheme="minorEastAsia" w:cs="华文楷体"/>
          <w:color w:val="000000" w:themeColor="text1"/>
          <w:sz w:val="24"/>
        </w:rPr>
      </w:pPr>
    </w:p>
    <w:p w:rsidR="003D61FA" w:rsidRDefault="006E6BA9">
      <w:pPr>
        <w:spacing w:line="340" w:lineRule="exact"/>
        <w:ind w:firstLineChars="200" w:firstLine="562"/>
        <w:jc w:val="center"/>
        <w:rPr>
          <w:rFonts w:asciiTheme="minorEastAsia" w:eastAsiaTheme="minorEastAsia" w:hAnsiTheme="minorEastAsia" w:cs="华文楷体"/>
          <w:color w:val="000000" w:themeColor="text1"/>
          <w:sz w:val="32"/>
        </w:rPr>
      </w:pPr>
      <w:r>
        <w:rPr>
          <w:rFonts w:asciiTheme="minorEastAsia" w:eastAsiaTheme="minorEastAsia" w:hAnsiTheme="minorEastAsia" w:cs="华文楷体" w:hint="eastAsia"/>
          <w:b/>
          <w:bCs/>
          <w:color w:val="000000" w:themeColor="text1"/>
          <w:kern w:val="44"/>
          <w:sz w:val="28"/>
          <w:szCs w:val="20"/>
        </w:rPr>
        <w:t>第三章    项目概况及主要技术要求</w:t>
      </w:r>
    </w:p>
    <w:p w:rsidR="003D61FA" w:rsidRDefault="006E6BA9">
      <w:pPr>
        <w:pStyle w:val="1"/>
        <w:numPr>
          <w:ilvl w:val="0"/>
          <w:numId w:val="0"/>
        </w:numPr>
        <w:tabs>
          <w:tab w:val="left" w:pos="0"/>
        </w:tabs>
        <w:spacing w:line="340" w:lineRule="exact"/>
        <w:ind w:firstLineChars="200" w:firstLine="482"/>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b/>
          <w:color w:val="000000" w:themeColor="text1"/>
          <w:sz w:val="24"/>
          <w:szCs w:val="24"/>
        </w:rPr>
        <w:t>一、项目概况：</w:t>
      </w:r>
    </w:p>
    <w:p w:rsidR="003D61FA" w:rsidRDefault="006E6BA9">
      <w:pPr>
        <w:pStyle w:val="1"/>
        <w:numPr>
          <w:ilvl w:val="0"/>
          <w:numId w:val="0"/>
        </w:numPr>
        <w:tabs>
          <w:tab w:val="left" w:pos="0"/>
        </w:tabs>
        <w:spacing w:line="340" w:lineRule="exact"/>
        <w:ind w:firstLineChars="200" w:firstLine="480"/>
        <w:rPr>
          <w:rFonts w:asciiTheme="minorEastAsia" w:eastAsiaTheme="minorEastAsia" w:hAnsiTheme="minorEastAsia" w:cs="华文楷体"/>
          <w:sz w:val="24"/>
        </w:rPr>
      </w:pPr>
      <w:r>
        <w:rPr>
          <w:rFonts w:asciiTheme="minorEastAsia" w:eastAsiaTheme="minorEastAsia" w:hAnsiTheme="minorEastAsia" w:cs="华文楷体" w:hint="eastAsia"/>
          <w:color w:val="000000" w:themeColor="text1"/>
          <w:sz w:val="24"/>
        </w:rPr>
        <w:t>本项目为江苏师范大学科文学院学生宿舍</w:t>
      </w:r>
      <w:proofErr w:type="gramStart"/>
      <w:r>
        <w:rPr>
          <w:rFonts w:asciiTheme="minorEastAsia" w:eastAsiaTheme="minorEastAsia" w:hAnsiTheme="minorEastAsia" w:cs="华文楷体" w:hint="eastAsia"/>
          <w:color w:val="000000" w:themeColor="text1"/>
          <w:sz w:val="24"/>
        </w:rPr>
        <w:t>晾</w:t>
      </w:r>
      <w:proofErr w:type="gramEnd"/>
      <w:r>
        <w:rPr>
          <w:rFonts w:asciiTheme="minorEastAsia" w:eastAsiaTheme="minorEastAsia" w:hAnsiTheme="minorEastAsia" w:cs="华文楷体" w:hint="eastAsia"/>
          <w:color w:val="000000" w:themeColor="text1"/>
          <w:sz w:val="24"/>
        </w:rPr>
        <w:t>衣架、毛巾架、置物三角架等采购项目，地点位于江苏师范大学科文学院潘安湖校区。主要内容：</w:t>
      </w:r>
      <w:r>
        <w:rPr>
          <w:rFonts w:asciiTheme="minorEastAsia" w:eastAsiaTheme="minorEastAsia" w:hAnsiTheme="minorEastAsia" w:cs="华文楷体" w:hint="eastAsia"/>
          <w:sz w:val="24"/>
        </w:rPr>
        <w:t>学生宿舍</w:t>
      </w:r>
      <w:proofErr w:type="gramStart"/>
      <w:r>
        <w:rPr>
          <w:rFonts w:asciiTheme="minorEastAsia" w:eastAsiaTheme="minorEastAsia" w:hAnsiTheme="minorEastAsia" w:cs="华文楷体" w:hint="eastAsia"/>
          <w:sz w:val="24"/>
        </w:rPr>
        <w:t>晾</w:t>
      </w:r>
      <w:proofErr w:type="gramEnd"/>
      <w:r>
        <w:rPr>
          <w:rFonts w:asciiTheme="minorEastAsia" w:eastAsiaTheme="minorEastAsia" w:hAnsiTheme="minorEastAsia" w:cs="华文楷体" w:hint="eastAsia"/>
          <w:sz w:val="24"/>
        </w:rPr>
        <w:t>衣架约1468组（每组2根），毛巾杆1476个，置物三角架约1476组</w:t>
      </w:r>
      <w:r>
        <w:rPr>
          <w:rFonts w:asciiTheme="minorEastAsia" w:eastAsiaTheme="minorEastAsia" w:hAnsiTheme="minorEastAsia" w:cs="华文楷体" w:hint="eastAsia"/>
          <w:color w:val="000000" w:themeColor="text1"/>
          <w:sz w:val="24"/>
        </w:rPr>
        <w:t>（详见采购需求清单）</w:t>
      </w:r>
      <w:r>
        <w:rPr>
          <w:rFonts w:asciiTheme="minorEastAsia" w:eastAsiaTheme="minorEastAsia" w:hAnsiTheme="minorEastAsia" w:cs="华文楷体" w:hint="eastAsia"/>
          <w:sz w:val="24"/>
        </w:rPr>
        <w:t>，以上物品包含辅材、机械、脚手架搭拆及人工等全部内容。</w:t>
      </w:r>
    </w:p>
    <w:p w:rsidR="003D61FA" w:rsidRDefault="006E6BA9">
      <w:pPr>
        <w:pStyle w:val="1"/>
        <w:numPr>
          <w:ilvl w:val="0"/>
          <w:numId w:val="0"/>
        </w:numPr>
        <w:tabs>
          <w:tab w:val="left" w:pos="0"/>
        </w:tabs>
        <w:spacing w:line="340" w:lineRule="exact"/>
        <w:ind w:firstLineChars="200" w:firstLine="482"/>
        <w:rPr>
          <w:rFonts w:asciiTheme="minorEastAsia" w:eastAsiaTheme="minorEastAsia" w:hAnsiTheme="minorEastAsia" w:cs="华文楷体"/>
          <w:b/>
          <w:sz w:val="24"/>
          <w:szCs w:val="24"/>
        </w:rPr>
      </w:pPr>
      <w:r>
        <w:rPr>
          <w:rFonts w:asciiTheme="minorEastAsia" w:eastAsiaTheme="minorEastAsia" w:hAnsiTheme="minorEastAsia" w:cs="华文楷体" w:hint="eastAsia"/>
          <w:b/>
          <w:sz w:val="24"/>
          <w:szCs w:val="24"/>
        </w:rPr>
        <w:t>二、采购内容、数量及安装要求：</w:t>
      </w:r>
    </w:p>
    <w:p w:rsidR="003D61FA" w:rsidRDefault="006E6BA9">
      <w:pPr>
        <w:pStyle w:val="1"/>
        <w:numPr>
          <w:ilvl w:val="0"/>
          <w:numId w:val="0"/>
        </w:numPr>
        <w:tabs>
          <w:tab w:val="left" w:pos="0"/>
        </w:tabs>
        <w:spacing w:line="340" w:lineRule="exact"/>
        <w:ind w:firstLineChars="200" w:firstLine="480"/>
        <w:rPr>
          <w:rFonts w:asciiTheme="minorEastAsia" w:eastAsiaTheme="minorEastAsia" w:hAnsiTheme="minorEastAsia" w:cs="华文楷体"/>
          <w:sz w:val="24"/>
        </w:rPr>
      </w:pPr>
      <w:r>
        <w:rPr>
          <w:rFonts w:asciiTheme="minorEastAsia" w:eastAsiaTheme="minorEastAsia" w:hAnsiTheme="minorEastAsia" w:cs="华文楷体" w:hint="eastAsia"/>
          <w:sz w:val="24"/>
        </w:rPr>
        <w:lastRenderedPageBreak/>
        <w:t>详见报价清单。</w:t>
      </w:r>
    </w:p>
    <w:p w:rsidR="003D61FA" w:rsidRDefault="006E6BA9">
      <w:pPr>
        <w:pStyle w:val="1"/>
        <w:numPr>
          <w:ilvl w:val="0"/>
          <w:numId w:val="0"/>
        </w:numPr>
        <w:tabs>
          <w:tab w:val="left" w:pos="0"/>
        </w:tabs>
        <w:spacing w:line="340" w:lineRule="exact"/>
        <w:ind w:firstLineChars="200" w:firstLine="482"/>
        <w:rPr>
          <w:rFonts w:asciiTheme="minorEastAsia" w:eastAsiaTheme="minorEastAsia" w:hAnsiTheme="minorEastAsia" w:cs="华文楷体"/>
          <w:kern w:val="2"/>
          <w:sz w:val="24"/>
          <w:szCs w:val="24"/>
        </w:rPr>
      </w:pPr>
      <w:r>
        <w:rPr>
          <w:rFonts w:asciiTheme="minorEastAsia" w:eastAsiaTheme="minorEastAsia" w:hAnsiTheme="minorEastAsia" w:cs="华文楷体" w:hint="eastAsia"/>
          <w:b/>
          <w:sz w:val="24"/>
          <w:szCs w:val="24"/>
        </w:rPr>
        <w:t>三、货到地点：</w:t>
      </w:r>
      <w:r>
        <w:rPr>
          <w:rFonts w:asciiTheme="minorEastAsia" w:eastAsiaTheme="minorEastAsia" w:hAnsiTheme="minorEastAsia" w:cs="华文楷体" w:hint="eastAsia"/>
          <w:kern w:val="2"/>
          <w:sz w:val="24"/>
          <w:szCs w:val="24"/>
        </w:rPr>
        <w:t>科文学院潘安湖校区指定地点。</w:t>
      </w:r>
    </w:p>
    <w:p w:rsidR="003D61FA" w:rsidRDefault="006E6BA9">
      <w:pPr>
        <w:pStyle w:val="1"/>
        <w:numPr>
          <w:ilvl w:val="0"/>
          <w:numId w:val="0"/>
        </w:numPr>
        <w:tabs>
          <w:tab w:val="left" w:pos="0"/>
        </w:tabs>
        <w:spacing w:line="340" w:lineRule="exact"/>
        <w:ind w:firstLineChars="200" w:firstLine="482"/>
        <w:rPr>
          <w:rFonts w:asciiTheme="minorEastAsia" w:eastAsiaTheme="minorEastAsia" w:hAnsiTheme="minorEastAsia" w:cs="华文楷体"/>
          <w:b/>
          <w:sz w:val="24"/>
          <w:szCs w:val="24"/>
        </w:rPr>
      </w:pPr>
      <w:r>
        <w:rPr>
          <w:rFonts w:asciiTheme="minorEastAsia" w:eastAsiaTheme="minorEastAsia" w:hAnsiTheme="minorEastAsia" w:cs="华文楷体" w:hint="eastAsia"/>
          <w:b/>
          <w:sz w:val="24"/>
          <w:szCs w:val="24"/>
        </w:rPr>
        <w:t>四、供货时间：</w:t>
      </w:r>
      <w:r>
        <w:rPr>
          <w:rFonts w:asciiTheme="minorEastAsia" w:eastAsiaTheme="minorEastAsia" w:hAnsiTheme="minorEastAsia" w:cs="华文楷体" w:hint="eastAsia"/>
          <w:kern w:val="2"/>
          <w:sz w:val="24"/>
          <w:szCs w:val="24"/>
        </w:rPr>
        <w:t>合同签订后30日内，具体时间合同约定。</w:t>
      </w:r>
    </w:p>
    <w:p w:rsidR="003D61FA" w:rsidRDefault="006E6BA9">
      <w:pPr>
        <w:pStyle w:val="1"/>
        <w:numPr>
          <w:ilvl w:val="0"/>
          <w:numId w:val="0"/>
        </w:numPr>
        <w:tabs>
          <w:tab w:val="left" w:pos="0"/>
        </w:tabs>
        <w:spacing w:line="340" w:lineRule="exact"/>
        <w:ind w:firstLineChars="200" w:firstLine="482"/>
        <w:rPr>
          <w:rFonts w:asciiTheme="minorEastAsia" w:eastAsiaTheme="minorEastAsia" w:hAnsiTheme="minorEastAsia" w:cs="华文楷体"/>
          <w:kern w:val="2"/>
          <w:sz w:val="24"/>
          <w:szCs w:val="24"/>
        </w:rPr>
      </w:pPr>
      <w:r>
        <w:rPr>
          <w:rFonts w:asciiTheme="minorEastAsia" w:eastAsiaTheme="minorEastAsia" w:hAnsiTheme="minorEastAsia" w:cs="华文楷体" w:hint="eastAsia"/>
          <w:b/>
          <w:sz w:val="24"/>
          <w:szCs w:val="24"/>
        </w:rPr>
        <w:t>五、质保期：</w:t>
      </w:r>
      <w:r>
        <w:rPr>
          <w:rFonts w:asciiTheme="minorEastAsia" w:eastAsiaTheme="minorEastAsia" w:hAnsiTheme="minorEastAsia" w:cs="华文楷体" w:hint="eastAsia"/>
          <w:color w:val="000000" w:themeColor="text1"/>
          <w:kern w:val="2"/>
          <w:sz w:val="24"/>
          <w:szCs w:val="24"/>
        </w:rPr>
        <w:t>质保期自产品安装、调试完毕，验收合格后24个月内。质量保期内发生的成交人所供货物的非人为因素损坏</w:t>
      </w:r>
      <w:proofErr w:type="gramStart"/>
      <w:r>
        <w:rPr>
          <w:rFonts w:asciiTheme="minorEastAsia" w:eastAsiaTheme="minorEastAsia" w:hAnsiTheme="minorEastAsia" w:cs="华文楷体" w:hint="eastAsia"/>
          <w:color w:val="000000" w:themeColor="text1"/>
          <w:kern w:val="2"/>
          <w:sz w:val="24"/>
          <w:szCs w:val="24"/>
        </w:rPr>
        <w:t>由成交人</w:t>
      </w:r>
      <w:proofErr w:type="gramEnd"/>
      <w:r>
        <w:rPr>
          <w:rFonts w:asciiTheme="minorEastAsia" w:eastAsiaTheme="minorEastAsia" w:hAnsiTheme="minorEastAsia" w:cs="华文楷体" w:hint="eastAsia"/>
          <w:color w:val="000000" w:themeColor="text1"/>
          <w:kern w:val="2"/>
          <w:sz w:val="24"/>
          <w:szCs w:val="24"/>
        </w:rPr>
        <w:t>免费更换。</w:t>
      </w:r>
    </w:p>
    <w:p w:rsidR="003D61FA" w:rsidRDefault="006E6BA9">
      <w:pPr>
        <w:pStyle w:val="1"/>
        <w:numPr>
          <w:ilvl w:val="0"/>
          <w:numId w:val="0"/>
        </w:numPr>
        <w:tabs>
          <w:tab w:val="left" w:pos="0"/>
        </w:tabs>
        <w:spacing w:line="340" w:lineRule="exact"/>
        <w:ind w:firstLineChars="200" w:firstLine="482"/>
        <w:rPr>
          <w:rFonts w:asciiTheme="minorEastAsia" w:eastAsiaTheme="minorEastAsia" w:hAnsiTheme="minorEastAsia" w:cs="华文楷体"/>
          <w:b/>
          <w:sz w:val="24"/>
          <w:szCs w:val="24"/>
        </w:rPr>
      </w:pPr>
      <w:r>
        <w:rPr>
          <w:rFonts w:asciiTheme="minorEastAsia" w:eastAsiaTheme="minorEastAsia" w:hAnsiTheme="minorEastAsia" w:cs="华文楷体" w:hint="eastAsia"/>
          <w:b/>
          <w:sz w:val="24"/>
          <w:szCs w:val="24"/>
        </w:rPr>
        <w:t>六、付款方式：</w:t>
      </w:r>
    </w:p>
    <w:p w:rsidR="003D61FA" w:rsidRDefault="006E6BA9">
      <w:pPr>
        <w:pStyle w:val="1"/>
        <w:numPr>
          <w:ilvl w:val="0"/>
          <w:numId w:val="0"/>
        </w:numPr>
        <w:tabs>
          <w:tab w:val="left" w:pos="0"/>
        </w:tabs>
        <w:spacing w:line="340" w:lineRule="exact"/>
        <w:ind w:firstLineChars="200" w:firstLine="482"/>
        <w:rPr>
          <w:rFonts w:asciiTheme="minorEastAsia" w:eastAsiaTheme="minorEastAsia" w:hAnsiTheme="minorEastAsia" w:cs="华文楷体"/>
          <w:kern w:val="2"/>
          <w:sz w:val="24"/>
          <w:szCs w:val="24"/>
        </w:rPr>
      </w:pPr>
      <w:r>
        <w:rPr>
          <w:rFonts w:asciiTheme="minorEastAsia" w:eastAsiaTheme="minorEastAsia" w:hAnsiTheme="minorEastAsia" w:cs="华文楷体" w:hint="eastAsia"/>
          <w:b/>
          <w:sz w:val="24"/>
          <w:szCs w:val="24"/>
        </w:rPr>
        <w:t>1</w:t>
      </w:r>
      <w:r>
        <w:rPr>
          <w:rFonts w:asciiTheme="minorEastAsia" w:eastAsiaTheme="minorEastAsia" w:hAnsiTheme="minorEastAsia" w:cs="华文楷体" w:hint="eastAsia"/>
          <w:kern w:val="2"/>
          <w:sz w:val="24"/>
          <w:szCs w:val="24"/>
        </w:rPr>
        <w:t xml:space="preserve">.根据施工实际情况，供货具体数量如果进行调整，最终货款计算：实际采购数量*成交单价=成交总价。 </w:t>
      </w:r>
    </w:p>
    <w:p w:rsidR="003D61FA" w:rsidRDefault="006E6BA9">
      <w:pPr>
        <w:pStyle w:val="1"/>
        <w:numPr>
          <w:ilvl w:val="0"/>
          <w:numId w:val="0"/>
        </w:numPr>
        <w:tabs>
          <w:tab w:val="left" w:pos="0"/>
        </w:tabs>
        <w:spacing w:line="340" w:lineRule="exact"/>
        <w:ind w:firstLineChars="200" w:firstLine="480"/>
        <w:rPr>
          <w:rFonts w:asciiTheme="minorEastAsia" w:eastAsiaTheme="minorEastAsia" w:hAnsiTheme="minorEastAsia" w:cs="华文楷体"/>
          <w:kern w:val="2"/>
          <w:sz w:val="24"/>
          <w:szCs w:val="24"/>
        </w:rPr>
      </w:pPr>
      <w:r>
        <w:rPr>
          <w:rFonts w:asciiTheme="minorEastAsia" w:eastAsiaTheme="minorEastAsia" w:hAnsiTheme="minorEastAsia" w:cs="华文楷体" w:hint="eastAsia"/>
          <w:kern w:val="2"/>
          <w:sz w:val="24"/>
          <w:szCs w:val="24"/>
        </w:rPr>
        <w:t>2.无预付款。无预付款，产品全部进场安装调试完成并经校方验收合格后支付合同总款的90％，余款作为质量保证金，如无质量及售后服务方面问题，自验收合格日起质保期满付清（不含利息）。</w:t>
      </w:r>
    </w:p>
    <w:p w:rsidR="003D61FA" w:rsidRDefault="006E6BA9">
      <w:pPr>
        <w:pStyle w:val="1"/>
        <w:numPr>
          <w:ilvl w:val="0"/>
          <w:numId w:val="0"/>
        </w:numPr>
        <w:tabs>
          <w:tab w:val="left" w:pos="0"/>
        </w:tabs>
        <w:spacing w:line="340" w:lineRule="exact"/>
        <w:ind w:firstLineChars="200" w:firstLine="482"/>
        <w:rPr>
          <w:rFonts w:asciiTheme="minorEastAsia" w:eastAsiaTheme="minorEastAsia" w:hAnsiTheme="minorEastAsia" w:cs="华文楷体"/>
          <w:b/>
          <w:color w:val="000000" w:themeColor="text1"/>
          <w:sz w:val="24"/>
          <w:szCs w:val="24"/>
        </w:rPr>
      </w:pPr>
      <w:r>
        <w:rPr>
          <w:rFonts w:asciiTheme="minorEastAsia" w:eastAsiaTheme="minorEastAsia" w:hAnsiTheme="minorEastAsia" w:cs="华文楷体" w:hint="eastAsia"/>
          <w:b/>
          <w:kern w:val="2"/>
          <w:sz w:val="24"/>
          <w:szCs w:val="24"/>
        </w:rPr>
        <w:t>3.为了确保所投产品质量，需要提供生产原材料</w:t>
      </w:r>
      <w:r>
        <w:rPr>
          <w:rFonts w:asciiTheme="minorEastAsia" w:eastAsiaTheme="minorEastAsia" w:hAnsiTheme="minorEastAsia" w:cs="华文楷体" w:hint="eastAsia"/>
          <w:b/>
          <w:color w:val="000000" w:themeColor="text1"/>
          <w:kern w:val="2"/>
          <w:sz w:val="24"/>
          <w:szCs w:val="24"/>
        </w:rPr>
        <w:t>的产品检验合格证书、质量检测报告、发货清单、生产厂家质保服务承诺书和发票原件；</w:t>
      </w:r>
      <w:proofErr w:type="gramStart"/>
      <w:r>
        <w:rPr>
          <w:rFonts w:asciiTheme="minorEastAsia" w:eastAsiaTheme="minorEastAsia" w:hAnsiTheme="minorEastAsia" w:cs="华文楷体" w:hint="eastAsia"/>
          <w:b/>
          <w:color w:val="000000" w:themeColor="text1"/>
          <w:kern w:val="2"/>
          <w:sz w:val="24"/>
          <w:szCs w:val="24"/>
        </w:rPr>
        <w:t>晾</w:t>
      </w:r>
      <w:proofErr w:type="gramEnd"/>
      <w:r>
        <w:rPr>
          <w:rFonts w:asciiTheme="minorEastAsia" w:eastAsiaTheme="minorEastAsia" w:hAnsiTheme="minorEastAsia" w:cs="华文楷体" w:hint="eastAsia"/>
          <w:b/>
          <w:color w:val="000000" w:themeColor="text1"/>
          <w:kern w:val="2"/>
          <w:sz w:val="24"/>
          <w:szCs w:val="24"/>
        </w:rPr>
        <w:t>衣架、毛巾架、置物架到达现场如验收不合格，则不付款，不合格产品由供货方自行收回，并无偿更换合格产品。</w:t>
      </w:r>
    </w:p>
    <w:p w:rsidR="003D61FA" w:rsidRDefault="006E6BA9">
      <w:pPr>
        <w:pStyle w:val="1"/>
        <w:numPr>
          <w:ilvl w:val="0"/>
          <w:numId w:val="0"/>
        </w:numPr>
        <w:tabs>
          <w:tab w:val="left" w:pos="0"/>
        </w:tabs>
        <w:spacing w:line="340" w:lineRule="exact"/>
        <w:ind w:firstLineChars="200" w:firstLine="482"/>
        <w:rPr>
          <w:rFonts w:asciiTheme="minorEastAsia" w:eastAsiaTheme="minorEastAsia" w:hAnsiTheme="minorEastAsia" w:cs="华文楷体"/>
          <w:color w:val="000000" w:themeColor="text1"/>
        </w:rPr>
      </w:pPr>
      <w:r>
        <w:rPr>
          <w:rFonts w:asciiTheme="minorEastAsia" w:eastAsiaTheme="minorEastAsia" w:hAnsiTheme="minorEastAsia" w:cs="华文楷体" w:hint="eastAsia"/>
          <w:b/>
          <w:color w:val="000000" w:themeColor="text1"/>
          <w:sz w:val="24"/>
          <w:szCs w:val="24"/>
        </w:rPr>
        <w:t>七、技术要求：</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（一）采购需求及安装要求一览表</w:t>
      </w:r>
    </w:p>
    <w:tbl>
      <w:tblPr>
        <w:tblW w:w="9938" w:type="dxa"/>
        <w:tblInd w:w="-205" w:type="dxa"/>
        <w:tblLayout w:type="fixed"/>
        <w:tblLook w:val="04A0" w:firstRow="1" w:lastRow="0" w:firstColumn="1" w:lastColumn="0" w:noHBand="0" w:noVBand="1"/>
      </w:tblPr>
      <w:tblGrid>
        <w:gridCol w:w="669"/>
        <w:gridCol w:w="1346"/>
        <w:gridCol w:w="992"/>
        <w:gridCol w:w="708"/>
        <w:gridCol w:w="993"/>
        <w:gridCol w:w="5230"/>
      </w:tblGrid>
      <w:tr w:rsidR="003D61FA">
        <w:trPr>
          <w:trHeight w:val="436"/>
        </w:trPr>
        <w:tc>
          <w:tcPr>
            <w:tcW w:w="669" w:type="dxa"/>
            <w:tcBorders>
              <w:top w:val="single" w:sz="4" w:space="0" w:color="auto"/>
              <w:left w:val="single" w:sz="4" w:space="0" w:color="auto"/>
              <w:bottom w:val="single" w:sz="4" w:space="0" w:color="auto"/>
              <w:right w:val="single" w:sz="4" w:space="0" w:color="auto"/>
            </w:tcBorders>
            <w:shd w:val="clear" w:color="000000" w:fill="D8D8D8"/>
            <w:vAlign w:val="center"/>
          </w:tcPr>
          <w:p w:rsidR="003D61FA" w:rsidRDefault="006E6BA9">
            <w:pPr>
              <w:widowControl/>
              <w:jc w:val="center"/>
              <w:rPr>
                <w:rFonts w:asciiTheme="minorEastAsia" w:eastAsiaTheme="minorEastAsia" w:hAnsiTheme="minorEastAsia" w:cs="华文楷体"/>
                <w:b/>
                <w:color w:val="000000" w:themeColor="text1"/>
                <w:kern w:val="0"/>
                <w:szCs w:val="21"/>
              </w:rPr>
            </w:pPr>
            <w:r>
              <w:rPr>
                <w:rFonts w:asciiTheme="minorEastAsia" w:eastAsiaTheme="minorEastAsia" w:hAnsiTheme="minorEastAsia" w:cs="华文楷体" w:hint="eastAsia"/>
                <w:b/>
                <w:color w:val="000000" w:themeColor="text1"/>
                <w:kern w:val="0"/>
                <w:szCs w:val="21"/>
              </w:rPr>
              <w:t>序号</w:t>
            </w:r>
          </w:p>
        </w:tc>
        <w:tc>
          <w:tcPr>
            <w:tcW w:w="1346" w:type="dxa"/>
            <w:tcBorders>
              <w:top w:val="single" w:sz="4" w:space="0" w:color="auto"/>
              <w:left w:val="nil"/>
              <w:bottom w:val="single" w:sz="4" w:space="0" w:color="auto"/>
              <w:right w:val="single" w:sz="4" w:space="0" w:color="auto"/>
            </w:tcBorders>
            <w:shd w:val="clear" w:color="000000" w:fill="D8D8D8"/>
            <w:vAlign w:val="center"/>
          </w:tcPr>
          <w:p w:rsidR="003D61FA" w:rsidRDefault="006E6BA9">
            <w:pPr>
              <w:widowControl/>
              <w:jc w:val="center"/>
              <w:rPr>
                <w:rFonts w:asciiTheme="minorEastAsia" w:eastAsiaTheme="minorEastAsia" w:hAnsiTheme="minorEastAsia" w:cs="华文楷体"/>
                <w:b/>
                <w:color w:val="000000" w:themeColor="text1"/>
                <w:kern w:val="0"/>
                <w:szCs w:val="21"/>
              </w:rPr>
            </w:pPr>
            <w:r>
              <w:rPr>
                <w:rFonts w:asciiTheme="minorEastAsia" w:eastAsiaTheme="minorEastAsia" w:hAnsiTheme="minorEastAsia" w:cs="华文楷体" w:hint="eastAsia"/>
                <w:b/>
                <w:color w:val="000000" w:themeColor="text1"/>
                <w:kern w:val="0"/>
                <w:szCs w:val="21"/>
              </w:rPr>
              <w:t>名称</w:t>
            </w:r>
          </w:p>
        </w:tc>
        <w:tc>
          <w:tcPr>
            <w:tcW w:w="992" w:type="dxa"/>
            <w:tcBorders>
              <w:top w:val="single" w:sz="4" w:space="0" w:color="auto"/>
              <w:left w:val="nil"/>
              <w:bottom w:val="single" w:sz="4" w:space="0" w:color="auto"/>
              <w:right w:val="single" w:sz="4" w:space="0" w:color="auto"/>
            </w:tcBorders>
            <w:shd w:val="clear" w:color="000000" w:fill="D8D8D8"/>
            <w:vAlign w:val="center"/>
          </w:tcPr>
          <w:p w:rsidR="003D61FA" w:rsidRDefault="006E6BA9">
            <w:pPr>
              <w:widowControl/>
              <w:jc w:val="center"/>
              <w:rPr>
                <w:rFonts w:asciiTheme="minorEastAsia" w:eastAsiaTheme="minorEastAsia" w:hAnsiTheme="minorEastAsia" w:cs="华文楷体"/>
                <w:b/>
                <w:color w:val="000000" w:themeColor="text1"/>
                <w:kern w:val="0"/>
                <w:szCs w:val="21"/>
              </w:rPr>
            </w:pPr>
            <w:r>
              <w:rPr>
                <w:rFonts w:asciiTheme="minorEastAsia" w:eastAsiaTheme="minorEastAsia" w:hAnsiTheme="minorEastAsia" w:cs="华文楷体" w:hint="eastAsia"/>
                <w:b/>
                <w:color w:val="000000" w:themeColor="text1"/>
                <w:kern w:val="0"/>
                <w:szCs w:val="21"/>
              </w:rPr>
              <w:t>规格</w:t>
            </w:r>
          </w:p>
        </w:tc>
        <w:tc>
          <w:tcPr>
            <w:tcW w:w="708" w:type="dxa"/>
            <w:tcBorders>
              <w:top w:val="single" w:sz="4" w:space="0" w:color="auto"/>
              <w:left w:val="nil"/>
              <w:bottom w:val="single" w:sz="4" w:space="0" w:color="auto"/>
              <w:right w:val="single" w:sz="4" w:space="0" w:color="auto"/>
            </w:tcBorders>
            <w:shd w:val="clear" w:color="000000" w:fill="D8D8D8"/>
            <w:vAlign w:val="center"/>
          </w:tcPr>
          <w:p w:rsidR="003D61FA" w:rsidRDefault="006E6BA9">
            <w:pPr>
              <w:widowControl/>
              <w:jc w:val="center"/>
              <w:rPr>
                <w:rFonts w:asciiTheme="minorEastAsia" w:eastAsiaTheme="minorEastAsia" w:hAnsiTheme="minorEastAsia" w:cs="华文楷体"/>
                <w:b/>
                <w:color w:val="000000" w:themeColor="text1"/>
                <w:kern w:val="0"/>
                <w:szCs w:val="21"/>
              </w:rPr>
            </w:pPr>
            <w:r>
              <w:rPr>
                <w:rFonts w:asciiTheme="minorEastAsia" w:eastAsiaTheme="minorEastAsia" w:hAnsiTheme="minorEastAsia" w:cs="华文楷体" w:hint="eastAsia"/>
                <w:b/>
                <w:color w:val="000000" w:themeColor="text1"/>
                <w:kern w:val="0"/>
                <w:szCs w:val="21"/>
              </w:rPr>
              <w:t>单位</w:t>
            </w:r>
          </w:p>
        </w:tc>
        <w:tc>
          <w:tcPr>
            <w:tcW w:w="993" w:type="dxa"/>
            <w:tcBorders>
              <w:top w:val="single" w:sz="4" w:space="0" w:color="auto"/>
              <w:left w:val="nil"/>
              <w:bottom w:val="single" w:sz="4" w:space="0" w:color="auto"/>
              <w:right w:val="single" w:sz="4" w:space="0" w:color="auto"/>
            </w:tcBorders>
            <w:shd w:val="clear" w:color="000000" w:fill="D8D8D8"/>
            <w:vAlign w:val="center"/>
          </w:tcPr>
          <w:p w:rsidR="003D61FA" w:rsidRDefault="006E6BA9">
            <w:pPr>
              <w:widowControl/>
              <w:jc w:val="center"/>
              <w:rPr>
                <w:rFonts w:asciiTheme="minorEastAsia" w:eastAsiaTheme="minorEastAsia" w:hAnsiTheme="minorEastAsia" w:cs="华文楷体"/>
                <w:color w:val="000000" w:themeColor="text1"/>
                <w:kern w:val="0"/>
                <w:szCs w:val="21"/>
              </w:rPr>
            </w:pPr>
            <w:r>
              <w:rPr>
                <w:rFonts w:asciiTheme="minorEastAsia" w:eastAsiaTheme="minorEastAsia" w:hAnsiTheme="minorEastAsia" w:cs="华文楷体" w:hint="eastAsia"/>
                <w:color w:val="000000" w:themeColor="text1"/>
                <w:kern w:val="0"/>
                <w:szCs w:val="21"/>
              </w:rPr>
              <w:t>数量</w:t>
            </w:r>
          </w:p>
        </w:tc>
        <w:tc>
          <w:tcPr>
            <w:tcW w:w="5230" w:type="dxa"/>
            <w:tcBorders>
              <w:top w:val="single" w:sz="4" w:space="0" w:color="auto"/>
              <w:left w:val="nil"/>
              <w:bottom w:val="single" w:sz="4" w:space="0" w:color="auto"/>
              <w:right w:val="single" w:sz="4" w:space="0" w:color="auto"/>
            </w:tcBorders>
            <w:shd w:val="clear" w:color="000000" w:fill="D8D8D8"/>
            <w:vAlign w:val="center"/>
          </w:tcPr>
          <w:p w:rsidR="003D61FA" w:rsidRDefault="006E6BA9">
            <w:pPr>
              <w:widowControl/>
              <w:jc w:val="center"/>
              <w:rPr>
                <w:rFonts w:asciiTheme="minorEastAsia" w:eastAsiaTheme="minorEastAsia" w:hAnsiTheme="minorEastAsia" w:cs="华文楷体"/>
                <w:b/>
                <w:color w:val="000000" w:themeColor="text1"/>
                <w:kern w:val="0"/>
                <w:szCs w:val="21"/>
              </w:rPr>
            </w:pPr>
            <w:r>
              <w:rPr>
                <w:rFonts w:asciiTheme="minorEastAsia" w:eastAsiaTheme="minorEastAsia" w:hAnsiTheme="minorEastAsia" w:cs="华文楷体" w:hint="eastAsia"/>
                <w:b/>
                <w:color w:val="000000" w:themeColor="text1"/>
                <w:kern w:val="0"/>
                <w:szCs w:val="21"/>
              </w:rPr>
              <w:t>要求</w:t>
            </w:r>
          </w:p>
          <w:p w:rsidR="003D61FA" w:rsidRDefault="003D61FA">
            <w:pPr>
              <w:widowControl/>
              <w:jc w:val="center"/>
              <w:rPr>
                <w:rFonts w:asciiTheme="minorEastAsia" w:eastAsiaTheme="minorEastAsia" w:hAnsiTheme="minorEastAsia" w:cs="华文楷体"/>
                <w:b/>
                <w:color w:val="000000" w:themeColor="text1"/>
                <w:kern w:val="0"/>
                <w:szCs w:val="21"/>
              </w:rPr>
            </w:pPr>
          </w:p>
        </w:tc>
      </w:tr>
      <w:tr w:rsidR="003D61FA">
        <w:trPr>
          <w:trHeight w:val="2059"/>
        </w:trPr>
        <w:tc>
          <w:tcPr>
            <w:tcW w:w="669" w:type="dxa"/>
            <w:tcBorders>
              <w:top w:val="nil"/>
              <w:left w:val="single" w:sz="4" w:space="0" w:color="auto"/>
              <w:bottom w:val="single" w:sz="4" w:space="0" w:color="auto"/>
              <w:right w:val="single" w:sz="4" w:space="0" w:color="auto"/>
            </w:tcBorders>
            <w:shd w:val="clear" w:color="auto" w:fill="auto"/>
            <w:vAlign w:val="center"/>
          </w:tcPr>
          <w:p w:rsidR="003D61FA" w:rsidRDefault="006E6BA9">
            <w:pPr>
              <w:pStyle w:val="1"/>
              <w:numPr>
                <w:ilvl w:val="0"/>
                <w:numId w:val="0"/>
              </w:numPr>
              <w:tabs>
                <w:tab w:val="left" w:pos="0"/>
              </w:tabs>
              <w:spacing w:line="340" w:lineRule="exact"/>
              <w:ind w:firstLineChars="100" w:firstLine="210"/>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1</w:t>
            </w:r>
          </w:p>
        </w:tc>
        <w:tc>
          <w:tcPr>
            <w:tcW w:w="1346" w:type="dxa"/>
            <w:tcBorders>
              <w:top w:val="nil"/>
              <w:left w:val="nil"/>
              <w:bottom w:val="single" w:sz="4" w:space="0" w:color="auto"/>
              <w:right w:val="single" w:sz="4" w:space="0" w:color="auto"/>
            </w:tcBorders>
            <w:shd w:val="clear" w:color="auto" w:fill="auto"/>
            <w:vAlign w:val="center"/>
          </w:tcPr>
          <w:p w:rsidR="003D61FA" w:rsidRDefault="006E6BA9">
            <w:pPr>
              <w:pStyle w:val="1"/>
              <w:numPr>
                <w:ilvl w:val="0"/>
                <w:numId w:val="0"/>
              </w:numPr>
              <w:tabs>
                <w:tab w:val="left" w:pos="0"/>
              </w:tabs>
              <w:spacing w:line="340" w:lineRule="exact"/>
              <w:jc w:val="center"/>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宿舍</w:t>
            </w:r>
          </w:p>
          <w:p w:rsidR="003D61FA" w:rsidRDefault="006E6BA9">
            <w:pPr>
              <w:pStyle w:val="1"/>
              <w:numPr>
                <w:ilvl w:val="0"/>
                <w:numId w:val="0"/>
              </w:numPr>
              <w:tabs>
                <w:tab w:val="left" w:pos="0"/>
              </w:tabs>
              <w:spacing w:line="340" w:lineRule="exact"/>
              <w:jc w:val="center"/>
              <w:rPr>
                <w:rFonts w:asciiTheme="minorEastAsia" w:eastAsiaTheme="minorEastAsia" w:hAnsiTheme="minorEastAsia" w:cs="华文楷体"/>
                <w:color w:val="000000" w:themeColor="text1"/>
                <w:kern w:val="2"/>
              </w:rPr>
            </w:pPr>
            <w:proofErr w:type="gramStart"/>
            <w:r>
              <w:rPr>
                <w:rFonts w:asciiTheme="minorEastAsia" w:eastAsiaTheme="minorEastAsia" w:hAnsiTheme="minorEastAsia" w:cs="华文楷体" w:hint="eastAsia"/>
                <w:color w:val="000000" w:themeColor="text1"/>
                <w:kern w:val="2"/>
              </w:rPr>
              <w:t>晾</w:t>
            </w:r>
            <w:proofErr w:type="gramEnd"/>
            <w:r>
              <w:rPr>
                <w:rFonts w:asciiTheme="minorEastAsia" w:eastAsiaTheme="minorEastAsia" w:hAnsiTheme="minorEastAsia" w:cs="华文楷体" w:hint="eastAsia"/>
                <w:color w:val="000000" w:themeColor="text1"/>
                <w:kern w:val="2"/>
              </w:rPr>
              <w:t>衣架</w:t>
            </w:r>
          </w:p>
        </w:tc>
        <w:tc>
          <w:tcPr>
            <w:tcW w:w="992" w:type="dxa"/>
            <w:tcBorders>
              <w:top w:val="nil"/>
              <w:left w:val="nil"/>
              <w:bottom w:val="single" w:sz="4" w:space="0" w:color="auto"/>
              <w:right w:val="single" w:sz="4" w:space="0" w:color="auto"/>
            </w:tcBorders>
            <w:shd w:val="clear" w:color="auto" w:fill="auto"/>
            <w:vAlign w:val="center"/>
          </w:tcPr>
          <w:p w:rsidR="003D61FA" w:rsidRDefault="006E6BA9">
            <w:pPr>
              <w:pStyle w:val="1"/>
              <w:numPr>
                <w:ilvl w:val="0"/>
                <w:numId w:val="0"/>
              </w:numPr>
              <w:tabs>
                <w:tab w:val="left" w:pos="0"/>
              </w:tabs>
              <w:spacing w:line="340" w:lineRule="exact"/>
              <w:jc w:val="center"/>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250cm</w:t>
            </w:r>
          </w:p>
        </w:tc>
        <w:tc>
          <w:tcPr>
            <w:tcW w:w="708" w:type="dxa"/>
            <w:tcBorders>
              <w:top w:val="nil"/>
              <w:left w:val="nil"/>
              <w:bottom w:val="single" w:sz="4" w:space="0" w:color="auto"/>
              <w:right w:val="single" w:sz="4" w:space="0" w:color="auto"/>
            </w:tcBorders>
            <w:shd w:val="clear" w:color="auto" w:fill="auto"/>
            <w:vAlign w:val="center"/>
          </w:tcPr>
          <w:p w:rsidR="003D61FA" w:rsidRDefault="006E6BA9">
            <w:pPr>
              <w:pStyle w:val="1"/>
              <w:numPr>
                <w:ilvl w:val="0"/>
                <w:numId w:val="0"/>
              </w:numPr>
              <w:tabs>
                <w:tab w:val="left" w:pos="0"/>
              </w:tabs>
              <w:spacing w:line="340" w:lineRule="exact"/>
              <w:ind w:left="619" w:hangingChars="295" w:hanging="619"/>
              <w:jc w:val="center"/>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组</w:t>
            </w:r>
          </w:p>
        </w:tc>
        <w:tc>
          <w:tcPr>
            <w:tcW w:w="993" w:type="dxa"/>
            <w:tcBorders>
              <w:top w:val="nil"/>
              <w:left w:val="nil"/>
              <w:bottom w:val="single" w:sz="4" w:space="0" w:color="auto"/>
              <w:right w:val="single" w:sz="4" w:space="0" w:color="auto"/>
            </w:tcBorders>
            <w:shd w:val="clear" w:color="auto" w:fill="auto"/>
            <w:vAlign w:val="center"/>
          </w:tcPr>
          <w:p w:rsidR="003D61FA" w:rsidRDefault="006E6BA9">
            <w:pPr>
              <w:pStyle w:val="1"/>
              <w:numPr>
                <w:ilvl w:val="0"/>
                <w:numId w:val="0"/>
              </w:numPr>
              <w:tabs>
                <w:tab w:val="left" w:pos="0"/>
              </w:tabs>
              <w:spacing w:line="340" w:lineRule="exact"/>
              <w:ind w:left="619" w:hangingChars="295" w:hanging="619"/>
              <w:jc w:val="center"/>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1468</w:t>
            </w:r>
          </w:p>
        </w:tc>
        <w:tc>
          <w:tcPr>
            <w:tcW w:w="5230" w:type="dxa"/>
            <w:tcBorders>
              <w:top w:val="nil"/>
              <w:left w:val="nil"/>
              <w:bottom w:val="single" w:sz="4" w:space="0" w:color="auto"/>
              <w:right w:val="single" w:sz="4" w:space="0" w:color="auto"/>
            </w:tcBorders>
            <w:shd w:val="clear" w:color="auto" w:fill="auto"/>
            <w:vAlign w:val="center"/>
          </w:tcPr>
          <w:p w:rsidR="003D61FA" w:rsidRDefault="006E6BA9">
            <w:pPr>
              <w:pStyle w:val="1"/>
              <w:numPr>
                <w:ilvl w:val="0"/>
                <w:numId w:val="0"/>
              </w:numPr>
              <w:tabs>
                <w:tab w:val="left" w:pos="0"/>
              </w:tabs>
              <w:spacing w:line="240" w:lineRule="exact"/>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1.主杆、立杆、拉结杆、底座等，材质要求304不锈钢，管直径≥2.5cm，管壁厚≥1.2mm。</w:t>
            </w:r>
          </w:p>
          <w:p w:rsidR="003D61FA" w:rsidRDefault="006E6BA9">
            <w:pPr>
              <w:pStyle w:val="1"/>
              <w:numPr>
                <w:ilvl w:val="0"/>
                <w:numId w:val="0"/>
              </w:numPr>
              <w:tabs>
                <w:tab w:val="left" w:pos="0"/>
              </w:tabs>
              <w:spacing w:line="240" w:lineRule="exact"/>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2.横杆长250cm,</w:t>
            </w:r>
            <w:proofErr w:type="gramStart"/>
            <w:r>
              <w:rPr>
                <w:rFonts w:asciiTheme="minorEastAsia" w:eastAsiaTheme="minorEastAsia" w:hAnsiTheme="minorEastAsia" w:cs="华文楷体" w:hint="eastAsia"/>
                <w:color w:val="000000" w:themeColor="text1"/>
                <w:kern w:val="2"/>
              </w:rPr>
              <w:t>吊高离顶</w:t>
            </w:r>
            <w:proofErr w:type="gramEnd"/>
            <w:r>
              <w:rPr>
                <w:rFonts w:asciiTheme="minorEastAsia" w:eastAsiaTheme="minorEastAsia" w:hAnsiTheme="minorEastAsia" w:cs="华文楷体" w:hint="eastAsia"/>
                <w:color w:val="000000" w:themeColor="text1"/>
                <w:kern w:val="2"/>
              </w:rPr>
              <w:t>50cm，两杆之间用拉</w:t>
            </w:r>
            <w:proofErr w:type="gramStart"/>
            <w:r>
              <w:rPr>
                <w:rFonts w:asciiTheme="minorEastAsia" w:eastAsiaTheme="minorEastAsia" w:hAnsiTheme="minorEastAsia" w:cs="华文楷体" w:hint="eastAsia"/>
                <w:color w:val="000000" w:themeColor="text1"/>
                <w:kern w:val="2"/>
              </w:rPr>
              <w:t>结杆固</w:t>
            </w:r>
            <w:proofErr w:type="gramEnd"/>
            <w:r>
              <w:rPr>
                <w:rFonts w:asciiTheme="minorEastAsia" w:eastAsiaTheme="minorEastAsia" w:hAnsiTheme="minorEastAsia" w:cs="华文楷体" w:hint="eastAsia"/>
                <w:color w:val="000000" w:themeColor="text1"/>
                <w:kern w:val="2"/>
              </w:rPr>
              <w:t>定，两杆距离35cm，承重要求达到100斤以上。</w:t>
            </w:r>
          </w:p>
          <w:p w:rsidR="003D61FA" w:rsidRDefault="006E6BA9">
            <w:pPr>
              <w:pStyle w:val="1"/>
              <w:numPr>
                <w:ilvl w:val="0"/>
                <w:numId w:val="0"/>
              </w:numPr>
              <w:tabs>
                <w:tab w:val="left" w:pos="0"/>
              </w:tabs>
              <w:spacing w:line="240" w:lineRule="exact"/>
              <w:ind w:left="708" w:hangingChars="337" w:hanging="708"/>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3.横杆两头要有盖帽，圆滑不伤手。</w:t>
            </w:r>
          </w:p>
          <w:p w:rsidR="003D61FA" w:rsidRDefault="006E6BA9">
            <w:pPr>
              <w:pStyle w:val="1"/>
              <w:numPr>
                <w:ilvl w:val="0"/>
                <w:numId w:val="0"/>
              </w:numPr>
              <w:tabs>
                <w:tab w:val="left" w:pos="0"/>
              </w:tabs>
              <w:spacing w:line="240" w:lineRule="exact"/>
              <w:ind w:left="708" w:hangingChars="337" w:hanging="708"/>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4.每个房间需安装一组。</w:t>
            </w:r>
          </w:p>
          <w:p w:rsidR="003D61FA" w:rsidRDefault="006E6BA9">
            <w:pPr>
              <w:pStyle w:val="1"/>
              <w:numPr>
                <w:ilvl w:val="0"/>
                <w:numId w:val="0"/>
              </w:numPr>
              <w:tabs>
                <w:tab w:val="left" w:pos="0"/>
              </w:tabs>
              <w:spacing w:line="240" w:lineRule="exact"/>
              <w:ind w:left="708" w:hangingChars="337" w:hanging="708"/>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5.具体尺寸可根据房间</w:t>
            </w:r>
            <w:proofErr w:type="gramStart"/>
            <w:r>
              <w:rPr>
                <w:rFonts w:asciiTheme="minorEastAsia" w:eastAsiaTheme="minorEastAsia" w:hAnsiTheme="minorEastAsia" w:cs="华文楷体" w:hint="eastAsia"/>
                <w:color w:val="000000" w:themeColor="text1"/>
                <w:kern w:val="2"/>
              </w:rPr>
              <w:t>需求微做调整</w:t>
            </w:r>
            <w:proofErr w:type="gramEnd"/>
            <w:r>
              <w:rPr>
                <w:rFonts w:asciiTheme="minorEastAsia" w:eastAsiaTheme="minorEastAsia" w:hAnsiTheme="minorEastAsia" w:cs="华文楷体" w:hint="eastAsia"/>
                <w:color w:val="000000" w:themeColor="text1"/>
                <w:kern w:val="2"/>
              </w:rPr>
              <w:t>。</w:t>
            </w:r>
          </w:p>
          <w:p w:rsidR="003D61FA" w:rsidRDefault="006E6BA9">
            <w:pPr>
              <w:pStyle w:val="1"/>
              <w:numPr>
                <w:ilvl w:val="0"/>
                <w:numId w:val="0"/>
              </w:numPr>
              <w:tabs>
                <w:tab w:val="left" w:pos="0"/>
              </w:tabs>
              <w:spacing w:line="240" w:lineRule="exact"/>
              <w:ind w:left="708" w:hangingChars="337" w:hanging="708"/>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6.所有焊缝均要求满焊。</w:t>
            </w:r>
          </w:p>
        </w:tc>
      </w:tr>
      <w:tr w:rsidR="003D61FA">
        <w:trPr>
          <w:trHeight w:val="1548"/>
        </w:trPr>
        <w:tc>
          <w:tcPr>
            <w:tcW w:w="669" w:type="dxa"/>
            <w:tcBorders>
              <w:top w:val="nil"/>
              <w:left w:val="single" w:sz="4" w:space="0" w:color="auto"/>
              <w:bottom w:val="single" w:sz="4" w:space="0" w:color="auto"/>
              <w:right w:val="single" w:sz="4" w:space="0" w:color="auto"/>
            </w:tcBorders>
            <w:shd w:val="clear" w:color="auto" w:fill="auto"/>
            <w:vAlign w:val="center"/>
          </w:tcPr>
          <w:p w:rsidR="003D61FA" w:rsidRDefault="006E6BA9">
            <w:pPr>
              <w:pStyle w:val="1"/>
              <w:numPr>
                <w:ilvl w:val="0"/>
                <w:numId w:val="0"/>
              </w:numPr>
              <w:tabs>
                <w:tab w:val="left" w:pos="0"/>
              </w:tabs>
              <w:spacing w:line="340" w:lineRule="exact"/>
              <w:ind w:firstLineChars="100" w:firstLine="210"/>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2</w:t>
            </w:r>
          </w:p>
        </w:tc>
        <w:tc>
          <w:tcPr>
            <w:tcW w:w="1346" w:type="dxa"/>
            <w:tcBorders>
              <w:top w:val="nil"/>
              <w:left w:val="nil"/>
              <w:bottom w:val="single" w:sz="4" w:space="0" w:color="auto"/>
              <w:right w:val="single" w:sz="4" w:space="0" w:color="auto"/>
            </w:tcBorders>
            <w:shd w:val="clear" w:color="auto" w:fill="auto"/>
            <w:vAlign w:val="center"/>
          </w:tcPr>
          <w:p w:rsidR="003D61FA" w:rsidRDefault="006E6BA9">
            <w:pPr>
              <w:pStyle w:val="1"/>
              <w:numPr>
                <w:ilvl w:val="0"/>
                <w:numId w:val="0"/>
              </w:numPr>
              <w:tabs>
                <w:tab w:val="left" w:pos="0"/>
              </w:tabs>
              <w:spacing w:line="340" w:lineRule="exact"/>
              <w:jc w:val="center"/>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毛巾杆</w:t>
            </w:r>
          </w:p>
        </w:tc>
        <w:tc>
          <w:tcPr>
            <w:tcW w:w="992" w:type="dxa"/>
            <w:tcBorders>
              <w:top w:val="nil"/>
              <w:left w:val="nil"/>
              <w:bottom w:val="single" w:sz="4" w:space="0" w:color="auto"/>
              <w:right w:val="single" w:sz="4" w:space="0" w:color="auto"/>
            </w:tcBorders>
            <w:shd w:val="clear" w:color="auto" w:fill="auto"/>
            <w:vAlign w:val="center"/>
          </w:tcPr>
          <w:p w:rsidR="003D61FA" w:rsidRDefault="006E6BA9">
            <w:pPr>
              <w:pStyle w:val="1"/>
              <w:numPr>
                <w:ilvl w:val="0"/>
                <w:numId w:val="0"/>
              </w:numPr>
              <w:tabs>
                <w:tab w:val="left" w:pos="0"/>
              </w:tabs>
              <w:spacing w:line="340" w:lineRule="exact"/>
              <w:jc w:val="center"/>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50cm</w:t>
            </w:r>
          </w:p>
        </w:tc>
        <w:tc>
          <w:tcPr>
            <w:tcW w:w="708" w:type="dxa"/>
            <w:tcBorders>
              <w:top w:val="nil"/>
              <w:left w:val="nil"/>
              <w:bottom w:val="single" w:sz="4" w:space="0" w:color="auto"/>
              <w:right w:val="single" w:sz="4" w:space="0" w:color="auto"/>
            </w:tcBorders>
            <w:shd w:val="clear" w:color="auto" w:fill="auto"/>
            <w:vAlign w:val="center"/>
          </w:tcPr>
          <w:p w:rsidR="003D61FA" w:rsidRDefault="006E6BA9">
            <w:pPr>
              <w:pStyle w:val="1"/>
              <w:numPr>
                <w:ilvl w:val="0"/>
                <w:numId w:val="0"/>
              </w:numPr>
              <w:tabs>
                <w:tab w:val="left" w:pos="0"/>
              </w:tabs>
              <w:spacing w:line="340" w:lineRule="exact"/>
              <w:ind w:firstLineChars="50" w:firstLine="105"/>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支</w:t>
            </w:r>
          </w:p>
        </w:tc>
        <w:tc>
          <w:tcPr>
            <w:tcW w:w="993" w:type="dxa"/>
            <w:tcBorders>
              <w:top w:val="nil"/>
              <w:left w:val="nil"/>
              <w:bottom w:val="single" w:sz="4" w:space="0" w:color="auto"/>
              <w:right w:val="single" w:sz="4" w:space="0" w:color="auto"/>
            </w:tcBorders>
            <w:shd w:val="clear" w:color="auto" w:fill="auto"/>
            <w:vAlign w:val="center"/>
          </w:tcPr>
          <w:p w:rsidR="003D61FA" w:rsidRDefault="006E6BA9">
            <w:pPr>
              <w:pStyle w:val="1"/>
              <w:numPr>
                <w:ilvl w:val="0"/>
                <w:numId w:val="0"/>
              </w:numPr>
              <w:tabs>
                <w:tab w:val="left" w:pos="0"/>
              </w:tabs>
              <w:spacing w:line="340" w:lineRule="exact"/>
              <w:ind w:left="619" w:hangingChars="295" w:hanging="619"/>
              <w:jc w:val="center"/>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14</w:t>
            </w:r>
            <w:r>
              <w:rPr>
                <w:rFonts w:asciiTheme="minorEastAsia" w:eastAsiaTheme="minorEastAsia" w:hAnsiTheme="minorEastAsia" w:cs="华文楷体"/>
                <w:color w:val="000000" w:themeColor="text1"/>
                <w:kern w:val="2"/>
              </w:rPr>
              <w:t>68</w:t>
            </w:r>
          </w:p>
        </w:tc>
        <w:tc>
          <w:tcPr>
            <w:tcW w:w="5230" w:type="dxa"/>
            <w:tcBorders>
              <w:top w:val="nil"/>
              <w:left w:val="nil"/>
              <w:bottom w:val="single" w:sz="4" w:space="0" w:color="auto"/>
              <w:right w:val="single" w:sz="4" w:space="0" w:color="auto"/>
            </w:tcBorders>
            <w:shd w:val="clear" w:color="auto" w:fill="auto"/>
            <w:vAlign w:val="center"/>
          </w:tcPr>
          <w:p w:rsidR="003D61FA" w:rsidRDefault="006E6BA9">
            <w:pPr>
              <w:pStyle w:val="1"/>
              <w:numPr>
                <w:ilvl w:val="0"/>
                <w:numId w:val="0"/>
              </w:numPr>
              <w:tabs>
                <w:tab w:val="left" w:pos="0"/>
              </w:tabs>
              <w:spacing w:line="240" w:lineRule="exact"/>
              <w:ind w:left="708" w:hangingChars="337" w:hanging="708"/>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1.材质要求304不锈钢，防水防潮。</w:t>
            </w:r>
          </w:p>
          <w:p w:rsidR="003D61FA" w:rsidRDefault="006E6BA9">
            <w:pPr>
              <w:pStyle w:val="1"/>
              <w:numPr>
                <w:ilvl w:val="0"/>
                <w:numId w:val="0"/>
              </w:numPr>
              <w:tabs>
                <w:tab w:val="left" w:pos="0"/>
              </w:tabs>
              <w:spacing w:line="240" w:lineRule="exact"/>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2.毛巾杆长度为50cm，杆子上有8个可滑动但不可拆卸的挂钩。</w:t>
            </w:r>
          </w:p>
          <w:p w:rsidR="003D61FA" w:rsidRDefault="006E6BA9">
            <w:pPr>
              <w:pStyle w:val="1"/>
              <w:numPr>
                <w:ilvl w:val="0"/>
                <w:numId w:val="0"/>
              </w:numPr>
              <w:tabs>
                <w:tab w:val="left" w:pos="0"/>
              </w:tabs>
              <w:spacing w:line="240" w:lineRule="exact"/>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3.要求打孔固定在瓷砖墙面上，承重要求达到20斤以上，</w:t>
            </w:r>
            <w:proofErr w:type="gramStart"/>
            <w:r>
              <w:rPr>
                <w:rFonts w:asciiTheme="minorEastAsia" w:eastAsiaTheme="minorEastAsia" w:hAnsiTheme="minorEastAsia" w:cs="华文楷体" w:hint="eastAsia"/>
                <w:color w:val="000000" w:themeColor="text1"/>
                <w:kern w:val="2"/>
              </w:rPr>
              <w:t>材质需</w:t>
            </w:r>
            <w:proofErr w:type="gramEnd"/>
            <w:r>
              <w:rPr>
                <w:rFonts w:asciiTheme="minorEastAsia" w:eastAsiaTheme="minorEastAsia" w:hAnsiTheme="minorEastAsia" w:cs="华文楷体" w:hint="eastAsia"/>
                <w:color w:val="000000" w:themeColor="text1"/>
                <w:kern w:val="2"/>
              </w:rPr>
              <w:t>圆滑不伤手。</w:t>
            </w:r>
          </w:p>
          <w:p w:rsidR="003D61FA" w:rsidRDefault="006E6BA9">
            <w:pPr>
              <w:pStyle w:val="1"/>
              <w:numPr>
                <w:ilvl w:val="0"/>
                <w:numId w:val="0"/>
              </w:numPr>
              <w:tabs>
                <w:tab w:val="left" w:pos="0"/>
              </w:tabs>
              <w:spacing w:line="240" w:lineRule="exact"/>
              <w:ind w:left="708" w:hangingChars="337" w:hanging="708"/>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4.用于</w:t>
            </w:r>
            <w:r>
              <w:rPr>
                <w:rFonts w:asciiTheme="minorEastAsia" w:eastAsiaTheme="minorEastAsia" w:hAnsiTheme="minorEastAsia" w:cs="华文楷体"/>
                <w:color w:val="000000" w:themeColor="text1"/>
                <w:kern w:val="2"/>
              </w:rPr>
              <w:t>学生宿舍，</w:t>
            </w:r>
            <w:r>
              <w:rPr>
                <w:rFonts w:asciiTheme="minorEastAsia" w:eastAsiaTheme="minorEastAsia" w:hAnsiTheme="minorEastAsia" w:cs="华文楷体" w:hint="eastAsia"/>
                <w:color w:val="000000" w:themeColor="text1"/>
                <w:kern w:val="2"/>
              </w:rPr>
              <w:t>具体尺寸可根据房间</w:t>
            </w:r>
            <w:proofErr w:type="gramStart"/>
            <w:r>
              <w:rPr>
                <w:rFonts w:asciiTheme="minorEastAsia" w:eastAsiaTheme="minorEastAsia" w:hAnsiTheme="minorEastAsia" w:cs="华文楷体" w:hint="eastAsia"/>
                <w:color w:val="000000" w:themeColor="text1"/>
                <w:kern w:val="2"/>
              </w:rPr>
              <w:t>需求微做调整</w:t>
            </w:r>
            <w:proofErr w:type="gramEnd"/>
            <w:r>
              <w:rPr>
                <w:rFonts w:asciiTheme="minorEastAsia" w:eastAsiaTheme="minorEastAsia" w:hAnsiTheme="minorEastAsia" w:cs="华文楷体" w:hint="eastAsia"/>
                <w:color w:val="000000" w:themeColor="text1"/>
                <w:kern w:val="2"/>
              </w:rPr>
              <w:t>。</w:t>
            </w:r>
          </w:p>
        </w:tc>
      </w:tr>
      <w:tr w:rsidR="003D61FA">
        <w:trPr>
          <w:trHeight w:val="1654"/>
        </w:trPr>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3D61FA" w:rsidRDefault="006E6BA9">
            <w:pPr>
              <w:pStyle w:val="1"/>
              <w:numPr>
                <w:ilvl w:val="0"/>
                <w:numId w:val="0"/>
              </w:numPr>
              <w:tabs>
                <w:tab w:val="left" w:pos="0"/>
              </w:tabs>
              <w:spacing w:line="340" w:lineRule="exact"/>
              <w:ind w:firstLineChars="100" w:firstLine="210"/>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3</w:t>
            </w:r>
          </w:p>
        </w:tc>
        <w:tc>
          <w:tcPr>
            <w:tcW w:w="1346" w:type="dxa"/>
            <w:tcBorders>
              <w:top w:val="single" w:sz="4" w:space="0" w:color="auto"/>
              <w:left w:val="nil"/>
              <w:bottom w:val="single" w:sz="4" w:space="0" w:color="auto"/>
              <w:right w:val="single" w:sz="4" w:space="0" w:color="auto"/>
            </w:tcBorders>
            <w:shd w:val="clear" w:color="auto" w:fill="auto"/>
            <w:vAlign w:val="center"/>
          </w:tcPr>
          <w:p w:rsidR="003D61FA" w:rsidRDefault="006E6BA9">
            <w:pPr>
              <w:pStyle w:val="1"/>
              <w:numPr>
                <w:ilvl w:val="0"/>
                <w:numId w:val="0"/>
              </w:numPr>
              <w:tabs>
                <w:tab w:val="left" w:pos="0"/>
              </w:tabs>
              <w:spacing w:line="340" w:lineRule="exact"/>
              <w:jc w:val="center"/>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毛巾杆</w:t>
            </w:r>
          </w:p>
        </w:tc>
        <w:tc>
          <w:tcPr>
            <w:tcW w:w="992" w:type="dxa"/>
            <w:tcBorders>
              <w:top w:val="single" w:sz="4" w:space="0" w:color="auto"/>
              <w:left w:val="nil"/>
              <w:bottom w:val="single" w:sz="4" w:space="0" w:color="auto"/>
              <w:right w:val="single" w:sz="4" w:space="0" w:color="auto"/>
            </w:tcBorders>
            <w:shd w:val="clear" w:color="auto" w:fill="auto"/>
            <w:vAlign w:val="center"/>
          </w:tcPr>
          <w:p w:rsidR="003D61FA" w:rsidRDefault="003D61FA">
            <w:pPr>
              <w:pStyle w:val="1"/>
              <w:numPr>
                <w:ilvl w:val="0"/>
                <w:numId w:val="0"/>
              </w:numPr>
              <w:tabs>
                <w:tab w:val="left" w:pos="0"/>
              </w:tabs>
              <w:spacing w:line="340" w:lineRule="exact"/>
              <w:jc w:val="center"/>
              <w:rPr>
                <w:rFonts w:asciiTheme="minorEastAsia" w:eastAsiaTheme="minorEastAsia" w:hAnsiTheme="minorEastAsia" w:cs="华文楷体"/>
                <w:color w:val="000000" w:themeColor="text1"/>
                <w:kern w:val="2"/>
              </w:rPr>
            </w:pPr>
          </w:p>
        </w:tc>
        <w:tc>
          <w:tcPr>
            <w:tcW w:w="708" w:type="dxa"/>
            <w:tcBorders>
              <w:top w:val="single" w:sz="4" w:space="0" w:color="auto"/>
              <w:left w:val="nil"/>
              <w:bottom w:val="single" w:sz="4" w:space="0" w:color="auto"/>
              <w:right w:val="single" w:sz="4" w:space="0" w:color="auto"/>
            </w:tcBorders>
            <w:shd w:val="clear" w:color="auto" w:fill="auto"/>
            <w:vAlign w:val="center"/>
          </w:tcPr>
          <w:p w:rsidR="003D61FA" w:rsidRDefault="006E6BA9">
            <w:pPr>
              <w:pStyle w:val="1"/>
              <w:numPr>
                <w:ilvl w:val="0"/>
                <w:numId w:val="0"/>
              </w:numPr>
              <w:tabs>
                <w:tab w:val="left" w:pos="0"/>
              </w:tabs>
              <w:spacing w:line="340" w:lineRule="exact"/>
              <w:ind w:left="619" w:hangingChars="295" w:hanging="619"/>
              <w:jc w:val="center"/>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支</w:t>
            </w:r>
          </w:p>
        </w:tc>
        <w:tc>
          <w:tcPr>
            <w:tcW w:w="993" w:type="dxa"/>
            <w:tcBorders>
              <w:top w:val="single" w:sz="4" w:space="0" w:color="auto"/>
              <w:left w:val="nil"/>
              <w:bottom w:val="single" w:sz="4" w:space="0" w:color="auto"/>
              <w:right w:val="single" w:sz="4" w:space="0" w:color="auto"/>
            </w:tcBorders>
            <w:shd w:val="clear" w:color="auto" w:fill="auto"/>
            <w:vAlign w:val="center"/>
          </w:tcPr>
          <w:p w:rsidR="003D61FA" w:rsidRDefault="006E6BA9">
            <w:pPr>
              <w:pStyle w:val="1"/>
              <w:numPr>
                <w:ilvl w:val="0"/>
                <w:numId w:val="0"/>
              </w:numPr>
              <w:tabs>
                <w:tab w:val="left" w:pos="0"/>
              </w:tabs>
              <w:spacing w:line="340" w:lineRule="exact"/>
              <w:ind w:left="619" w:hangingChars="295" w:hanging="619"/>
              <w:jc w:val="center"/>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8</w:t>
            </w:r>
          </w:p>
        </w:tc>
        <w:tc>
          <w:tcPr>
            <w:tcW w:w="5230" w:type="dxa"/>
            <w:tcBorders>
              <w:top w:val="single" w:sz="4" w:space="0" w:color="auto"/>
              <w:left w:val="nil"/>
              <w:bottom w:val="single" w:sz="4" w:space="0" w:color="auto"/>
              <w:right w:val="single" w:sz="4" w:space="0" w:color="auto"/>
            </w:tcBorders>
            <w:shd w:val="clear" w:color="auto" w:fill="auto"/>
            <w:vAlign w:val="center"/>
          </w:tcPr>
          <w:p w:rsidR="003D61FA" w:rsidRDefault="006E6BA9">
            <w:pPr>
              <w:pStyle w:val="1"/>
              <w:numPr>
                <w:ilvl w:val="0"/>
                <w:numId w:val="0"/>
              </w:numPr>
              <w:tabs>
                <w:tab w:val="left" w:pos="0"/>
              </w:tabs>
              <w:spacing w:line="240" w:lineRule="exact"/>
              <w:ind w:left="708" w:hangingChars="337" w:hanging="708"/>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1.材质要求304不锈钢，防水防潮。</w:t>
            </w:r>
          </w:p>
          <w:p w:rsidR="003D61FA" w:rsidRDefault="006E6BA9">
            <w:pPr>
              <w:pStyle w:val="1"/>
              <w:numPr>
                <w:ilvl w:val="0"/>
                <w:numId w:val="0"/>
              </w:numPr>
              <w:tabs>
                <w:tab w:val="left" w:pos="0"/>
              </w:tabs>
              <w:spacing w:line="240" w:lineRule="exact"/>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2.毛巾杆长度为50cm，杆子上有8个可滑动但不可拆卸的挂钩。</w:t>
            </w:r>
          </w:p>
          <w:p w:rsidR="003D61FA" w:rsidRDefault="006E6BA9">
            <w:pPr>
              <w:pStyle w:val="1"/>
              <w:numPr>
                <w:ilvl w:val="0"/>
                <w:numId w:val="0"/>
              </w:numPr>
              <w:tabs>
                <w:tab w:val="left" w:pos="0"/>
              </w:tabs>
              <w:spacing w:line="240" w:lineRule="exact"/>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3.要求打孔固定在瓷砖墙面上，承重要求达到20斤以上，</w:t>
            </w:r>
            <w:proofErr w:type="gramStart"/>
            <w:r>
              <w:rPr>
                <w:rFonts w:asciiTheme="minorEastAsia" w:eastAsiaTheme="minorEastAsia" w:hAnsiTheme="minorEastAsia" w:cs="华文楷体" w:hint="eastAsia"/>
                <w:color w:val="000000" w:themeColor="text1"/>
                <w:kern w:val="2"/>
              </w:rPr>
              <w:t>材质需</w:t>
            </w:r>
            <w:proofErr w:type="gramEnd"/>
            <w:r>
              <w:rPr>
                <w:rFonts w:asciiTheme="minorEastAsia" w:eastAsiaTheme="minorEastAsia" w:hAnsiTheme="minorEastAsia" w:cs="华文楷体" w:hint="eastAsia"/>
                <w:color w:val="000000" w:themeColor="text1"/>
                <w:kern w:val="2"/>
              </w:rPr>
              <w:t>圆滑不伤手。</w:t>
            </w:r>
          </w:p>
          <w:p w:rsidR="003D61FA" w:rsidRDefault="006E6BA9">
            <w:pPr>
              <w:pStyle w:val="1"/>
              <w:numPr>
                <w:ilvl w:val="0"/>
                <w:numId w:val="0"/>
              </w:numPr>
              <w:tabs>
                <w:tab w:val="left" w:pos="0"/>
              </w:tabs>
              <w:spacing w:line="240" w:lineRule="exact"/>
              <w:ind w:left="708" w:hangingChars="337" w:hanging="708"/>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4. 用于管理</w:t>
            </w:r>
            <w:r>
              <w:rPr>
                <w:rFonts w:asciiTheme="minorEastAsia" w:eastAsiaTheme="minorEastAsia" w:hAnsiTheme="minorEastAsia" w:cs="华文楷体"/>
                <w:color w:val="000000" w:themeColor="text1"/>
                <w:kern w:val="2"/>
              </w:rPr>
              <w:t>员</w:t>
            </w:r>
            <w:r>
              <w:rPr>
                <w:rFonts w:asciiTheme="minorEastAsia" w:eastAsiaTheme="minorEastAsia" w:hAnsiTheme="minorEastAsia" w:cs="华文楷体" w:hint="eastAsia"/>
                <w:color w:val="000000" w:themeColor="text1"/>
                <w:kern w:val="2"/>
              </w:rPr>
              <w:t>和</w:t>
            </w:r>
            <w:r>
              <w:rPr>
                <w:rFonts w:asciiTheme="minorEastAsia" w:eastAsiaTheme="minorEastAsia" w:hAnsiTheme="minorEastAsia" w:cs="华文楷体"/>
                <w:color w:val="000000" w:themeColor="text1"/>
                <w:kern w:val="2"/>
              </w:rPr>
              <w:t>辅导员值班室，</w:t>
            </w:r>
            <w:r>
              <w:rPr>
                <w:rFonts w:asciiTheme="minorEastAsia" w:eastAsiaTheme="minorEastAsia" w:hAnsiTheme="minorEastAsia" w:cs="华文楷体" w:hint="eastAsia"/>
                <w:color w:val="000000" w:themeColor="text1"/>
                <w:kern w:val="2"/>
              </w:rPr>
              <w:t>具体尺寸可根据房间</w:t>
            </w:r>
          </w:p>
          <w:p w:rsidR="003D61FA" w:rsidRDefault="006E6BA9">
            <w:pPr>
              <w:pStyle w:val="1"/>
              <w:numPr>
                <w:ilvl w:val="0"/>
                <w:numId w:val="0"/>
              </w:numPr>
              <w:tabs>
                <w:tab w:val="left" w:pos="0"/>
              </w:tabs>
              <w:spacing w:line="240" w:lineRule="exact"/>
              <w:ind w:left="708" w:hangingChars="337" w:hanging="708"/>
              <w:jc w:val="left"/>
              <w:rPr>
                <w:rFonts w:asciiTheme="minorEastAsia" w:eastAsiaTheme="minorEastAsia" w:hAnsiTheme="minorEastAsia" w:cs="华文楷体"/>
                <w:color w:val="000000" w:themeColor="text1"/>
                <w:kern w:val="2"/>
              </w:rPr>
            </w:pPr>
            <w:proofErr w:type="gramStart"/>
            <w:r>
              <w:rPr>
                <w:rFonts w:asciiTheme="minorEastAsia" w:eastAsiaTheme="minorEastAsia" w:hAnsiTheme="minorEastAsia" w:cs="华文楷体" w:hint="eastAsia"/>
                <w:color w:val="000000" w:themeColor="text1"/>
                <w:kern w:val="2"/>
              </w:rPr>
              <w:t>需求微做调整</w:t>
            </w:r>
            <w:proofErr w:type="gramEnd"/>
            <w:r>
              <w:rPr>
                <w:rFonts w:asciiTheme="minorEastAsia" w:eastAsiaTheme="minorEastAsia" w:hAnsiTheme="minorEastAsia" w:cs="华文楷体" w:hint="eastAsia"/>
                <w:color w:val="000000" w:themeColor="text1"/>
                <w:kern w:val="2"/>
              </w:rPr>
              <w:t>。</w:t>
            </w:r>
          </w:p>
        </w:tc>
      </w:tr>
      <w:tr w:rsidR="003D61FA">
        <w:trPr>
          <w:trHeight w:val="1654"/>
        </w:trPr>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3D61FA" w:rsidRDefault="006E6BA9">
            <w:pPr>
              <w:pStyle w:val="1"/>
              <w:numPr>
                <w:ilvl w:val="0"/>
                <w:numId w:val="0"/>
              </w:numPr>
              <w:tabs>
                <w:tab w:val="left" w:pos="0"/>
              </w:tabs>
              <w:spacing w:line="340" w:lineRule="exact"/>
              <w:ind w:firstLineChars="100" w:firstLine="210"/>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3</w:t>
            </w:r>
          </w:p>
        </w:tc>
        <w:tc>
          <w:tcPr>
            <w:tcW w:w="1346" w:type="dxa"/>
            <w:tcBorders>
              <w:top w:val="single" w:sz="4" w:space="0" w:color="auto"/>
              <w:left w:val="nil"/>
              <w:bottom w:val="single" w:sz="4" w:space="0" w:color="auto"/>
              <w:right w:val="single" w:sz="4" w:space="0" w:color="auto"/>
            </w:tcBorders>
            <w:shd w:val="clear" w:color="auto" w:fill="auto"/>
            <w:vAlign w:val="center"/>
          </w:tcPr>
          <w:p w:rsidR="003D61FA" w:rsidRDefault="006E6BA9">
            <w:pPr>
              <w:pStyle w:val="1"/>
              <w:numPr>
                <w:ilvl w:val="0"/>
                <w:numId w:val="0"/>
              </w:numPr>
              <w:tabs>
                <w:tab w:val="left" w:pos="0"/>
              </w:tabs>
              <w:spacing w:line="340" w:lineRule="exact"/>
              <w:jc w:val="center"/>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卫生间置物三角架</w:t>
            </w:r>
          </w:p>
        </w:tc>
        <w:tc>
          <w:tcPr>
            <w:tcW w:w="992" w:type="dxa"/>
            <w:tcBorders>
              <w:top w:val="single" w:sz="4" w:space="0" w:color="auto"/>
              <w:left w:val="nil"/>
              <w:bottom w:val="single" w:sz="4" w:space="0" w:color="auto"/>
              <w:right w:val="single" w:sz="4" w:space="0" w:color="auto"/>
            </w:tcBorders>
            <w:shd w:val="clear" w:color="auto" w:fill="auto"/>
            <w:vAlign w:val="center"/>
          </w:tcPr>
          <w:p w:rsidR="003D61FA" w:rsidRDefault="003D61FA">
            <w:pPr>
              <w:pStyle w:val="1"/>
              <w:numPr>
                <w:ilvl w:val="0"/>
                <w:numId w:val="0"/>
              </w:numPr>
              <w:tabs>
                <w:tab w:val="left" w:pos="0"/>
              </w:tabs>
              <w:spacing w:line="340" w:lineRule="exact"/>
              <w:jc w:val="center"/>
              <w:rPr>
                <w:rFonts w:asciiTheme="minorEastAsia" w:eastAsiaTheme="minorEastAsia" w:hAnsiTheme="minorEastAsia" w:cs="华文楷体"/>
                <w:color w:val="000000" w:themeColor="text1"/>
                <w:kern w:val="2"/>
              </w:rPr>
            </w:pPr>
          </w:p>
        </w:tc>
        <w:tc>
          <w:tcPr>
            <w:tcW w:w="708" w:type="dxa"/>
            <w:tcBorders>
              <w:top w:val="single" w:sz="4" w:space="0" w:color="auto"/>
              <w:left w:val="nil"/>
              <w:bottom w:val="single" w:sz="4" w:space="0" w:color="auto"/>
              <w:right w:val="single" w:sz="4" w:space="0" w:color="auto"/>
            </w:tcBorders>
            <w:shd w:val="clear" w:color="auto" w:fill="auto"/>
            <w:vAlign w:val="center"/>
          </w:tcPr>
          <w:p w:rsidR="003D61FA" w:rsidRDefault="006E6BA9">
            <w:pPr>
              <w:pStyle w:val="1"/>
              <w:numPr>
                <w:ilvl w:val="0"/>
                <w:numId w:val="0"/>
              </w:numPr>
              <w:tabs>
                <w:tab w:val="left" w:pos="0"/>
              </w:tabs>
              <w:spacing w:line="340" w:lineRule="exact"/>
              <w:ind w:left="619" w:hangingChars="295" w:hanging="619"/>
              <w:jc w:val="center"/>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组</w:t>
            </w:r>
          </w:p>
        </w:tc>
        <w:tc>
          <w:tcPr>
            <w:tcW w:w="993" w:type="dxa"/>
            <w:tcBorders>
              <w:top w:val="single" w:sz="4" w:space="0" w:color="auto"/>
              <w:left w:val="nil"/>
              <w:bottom w:val="single" w:sz="4" w:space="0" w:color="auto"/>
              <w:right w:val="single" w:sz="4" w:space="0" w:color="auto"/>
            </w:tcBorders>
            <w:shd w:val="clear" w:color="auto" w:fill="auto"/>
            <w:vAlign w:val="center"/>
          </w:tcPr>
          <w:p w:rsidR="003D61FA" w:rsidRDefault="006E6BA9">
            <w:pPr>
              <w:pStyle w:val="1"/>
              <w:numPr>
                <w:ilvl w:val="0"/>
                <w:numId w:val="0"/>
              </w:numPr>
              <w:tabs>
                <w:tab w:val="left" w:pos="0"/>
              </w:tabs>
              <w:spacing w:line="340" w:lineRule="exact"/>
              <w:ind w:left="619" w:hangingChars="295" w:hanging="619"/>
              <w:jc w:val="center"/>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1476</w:t>
            </w:r>
          </w:p>
        </w:tc>
        <w:tc>
          <w:tcPr>
            <w:tcW w:w="5230" w:type="dxa"/>
            <w:tcBorders>
              <w:top w:val="single" w:sz="4" w:space="0" w:color="auto"/>
              <w:left w:val="nil"/>
              <w:bottom w:val="single" w:sz="4" w:space="0" w:color="auto"/>
              <w:right w:val="single" w:sz="4" w:space="0" w:color="auto"/>
            </w:tcBorders>
            <w:shd w:val="clear" w:color="auto" w:fill="auto"/>
            <w:vAlign w:val="center"/>
          </w:tcPr>
          <w:p w:rsidR="003D61FA" w:rsidRDefault="006E6BA9">
            <w:pPr>
              <w:pStyle w:val="1"/>
              <w:numPr>
                <w:ilvl w:val="0"/>
                <w:numId w:val="0"/>
              </w:numPr>
              <w:tabs>
                <w:tab w:val="left" w:pos="0"/>
              </w:tabs>
              <w:spacing w:line="240" w:lineRule="exact"/>
              <w:ind w:left="708" w:hangingChars="337" w:hanging="708"/>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1.材质要求太空铝或304不锈钢，防水防潮。</w:t>
            </w:r>
          </w:p>
          <w:p w:rsidR="003D61FA" w:rsidRDefault="006E6BA9">
            <w:pPr>
              <w:pStyle w:val="1"/>
              <w:numPr>
                <w:ilvl w:val="0"/>
                <w:numId w:val="0"/>
              </w:numPr>
              <w:tabs>
                <w:tab w:val="left" w:pos="0"/>
              </w:tabs>
              <w:spacing w:line="240" w:lineRule="exact"/>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2.打孔固定在瓷砖墙面上，承重要求达到50斤以上。</w:t>
            </w:r>
          </w:p>
          <w:p w:rsidR="003D61FA" w:rsidRDefault="006E6BA9">
            <w:pPr>
              <w:pStyle w:val="1"/>
              <w:numPr>
                <w:ilvl w:val="0"/>
                <w:numId w:val="0"/>
              </w:numPr>
              <w:tabs>
                <w:tab w:val="left" w:pos="0"/>
              </w:tabs>
              <w:spacing w:line="240" w:lineRule="exact"/>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3.两层一体，扇形置物架，边长22-25cm，</w:t>
            </w:r>
            <w:proofErr w:type="gramStart"/>
            <w:r>
              <w:rPr>
                <w:rFonts w:asciiTheme="minorEastAsia" w:eastAsiaTheme="minorEastAsia" w:hAnsiTheme="minorEastAsia" w:cs="华文楷体" w:hint="eastAsia"/>
                <w:color w:val="000000" w:themeColor="text1"/>
                <w:kern w:val="2"/>
              </w:rPr>
              <w:t>筐深</w:t>
            </w:r>
            <w:proofErr w:type="gramEnd"/>
            <w:r>
              <w:rPr>
                <w:rFonts w:asciiTheme="minorEastAsia" w:eastAsiaTheme="minorEastAsia" w:hAnsiTheme="minorEastAsia" w:cs="华文楷体" w:hint="eastAsia"/>
                <w:color w:val="000000" w:themeColor="text1"/>
                <w:kern w:val="2"/>
              </w:rPr>
              <w:t>5-6cm，两层间间隔30-35cm。</w:t>
            </w:r>
          </w:p>
          <w:p w:rsidR="003D61FA" w:rsidRDefault="006E6BA9">
            <w:pPr>
              <w:pStyle w:val="1"/>
              <w:numPr>
                <w:ilvl w:val="0"/>
                <w:numId w:val="0"/>
              </w:numPr>
              <w:tabs>
                <w:tab w:val="left" w:pos="0"/>
              </w:tabs>
              <w:spacing w:line="240" w:lineRule="exact"/>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4.置物架底部要求是同材质的整体板材并有排水孔。</w:t>
            </w:r>
          </w:p>
          <w:p w:rsidR="003D61FA" w:rsidRDefault="006E6BA9">
            <w:pPr>
              <w:pStyle w:val="1"/>
              <w:numPr>
                <w:ilvl w:val="0"/>
                <w:numId w:val="0"/>
              </w:numPr>
              <w:tabs>
                <w:tab w:val="left" w:pos="0"/>
              </w:tabs>
              <w:spacing w:line="240" w:lineRule="exact"/>
              <w:ind w:left="708" w:hangingChars="337" w:hanging="708"/>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5. 用于</w:t>
            </w:r>
            <w:r>
              <w:rPr>
                <w:rFonts w:asciiTheme="minorEastAsia" w:eastAsiaTheme="minorEastAsia" w:hAnsiTheme="minorEastAsia" w:cs="华文楷体"/>
                <w:color w:val="000000" w:themeColor="text1"/>
                <w:kern w:val="2"/>
              </w:rPr>
              <w:t>学生宿舍</w:t>
            </w:r>
            <w:r>
              <w:rPr>
                <w:rFonts w:asciiTheme="minorEastAsia" w:eastAsiaTheme="minorEastAsia" w:hAnsiTheme="minorEastAsia" w:cs="华文楷体" w:hint="eastAsia"/>
                <w:color w:val="000000" w:themeColor="text1"/>
                <w:kern w:val="2"/>
              </w:rPr>
              <w:t>、</w:t>
            </w:r>
            <w:r>
              <w:rPr>
                <w:rFonts w:asciiTheme="minorEastAsia" w:eastAsiaTheme="minorEastAsia" w:hAnsiTheme="minorEastAsia" w:cs="华文楷体"/>
                <w:color w:val="000000" w:themeColor="text1"/>
                <w:kern w:val="2"/>
              </w:rPr>
              <w:t>管理值</w:t>
            </w:r>
            <w:r>
              <w:rPr>
                <w:rFonts w:asciiTheme="minorEastAsia" w:eastAsiaTheme="minorEastAsia" w:hAnsiTheme="minorEastAsia" w:cs="华文楷体" w:hint="eastAsia"/>
                <w:color w:val="000000" w:themeColor="text1"/>
                <w:kern w:val="2"/>
              </w:rPr>
              <w:t>和</w:t>
            </w:r>
            <w:r>
              <w:rPr>
                <w:rFonts w:asciiTheme="minorEastAsia" w:eastAsiaTheme="minorEastAsia" w:hAnsiTheme="minorEastAsia" w:cs="华文楷体"/>
                <w:color w:val="000000" w:themeColor="text1"/>
                <w:kern w:val="2"/>
              </w:rPr>
              <w:t>辅导员值班室班版，</w:t>
            </w:r>
            <w:r>
              <w:rPr>
                <w:rFonts w:asciiTheme="minorEastAsia" w:eastAsiaTheme="minorEastAsia" w:hAnsiTheme="minorEastAsia" w:cs="华文楷体" w:hint="eastAsia"/>
                <w:color w:val="000000" w:themeColor="text1"/>
                <w:kern w:val="2"/>
              </w:rPr>
              <w:t>具体</w:t>
            </w:r>
          </w:p>
          <w:p w:rsidR="003D61FA" w:rsidRDefault="006E6BA9">
            <w:pPr>
              <w:pStyle w:val="1"/>
              <w:numPr>
                <w:ilvl w:val="0"/>
                <w:numId w:val="0"/>
              </w:numPr>
              <w:tabs>
                <w:tab w:val="left" w:pos="0"/>
              </w:tabs>
              <w:spacing w:line="240" w:lineRule="exact"/>
              <w:ind w:left="708" w:hangingChars="337" w:hanging="708"/>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尺寸可根据房间</w:t>
            </w:r>
            <w:proofErr w:type="gramStart"/>
            <w:r>
              <w:rPr>
                <w:rFonts w:asciiTheme="minorEastAsia" w:eastAsiaTheme="minorEastAsia" w:hAnsiTheme="minorEastAsia" w:cs="华文楷体" w:hint="eastAsia"/>
                <w:color w:val="000000" w:themeColor="text1"/>
                <w:kern w:val="2"/>
              </w:rPr>
              <w:t>需求微做调整</w:t>
            </w:r>
            <w:proofErr w:type="gramEnd"/>
            <w:r>
              <w:rPr>
                <w:rFonts w:asciiTheme="minorEastAsia" w:eastAsiaTheme="minorEastAsia" w:hAnsiTheme="minorEastAsia" w:cs="华文楷体" w:hint="eastAsia"/>
                <w:color w:val="000000" w:themeColor="text1"/>
                <w:kern w:val="2"/>
              </w:rPr>
              <w:t>。</w:t>
            </w:r>
          </w:p>
        </w:tc>
      </w:tr>
    </w:tbl>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（二）产品示意图（图片仅供参考，投标人可以投更优的产品）：</w:t>
      </w:r>
    </w:p>
    <w:p w:rsidR="003D61FA" w:rsidRDefault="006E6BA9">
      <w:pPr>
        <w:spacing w:line="220" w:lineRule="atLeast"/>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1.阳台晾衣杆（供宿舍4人日常晾晒衣服）示意图：</w:t>
      </w:r>
    </w:p>
    <w:p w:rsidR="003D61FA" w:rsidRDefault="006E6BA9">
      <w:pPr>
        <w:spacing w:line="220" w:lineRule="atLeast"/>
        <w:ind w:firstLineChars="500" w:firstLine="1200"/>
        <w:rPr>
          <w:rFonts w:asciiTheme="minorEastAsia" w:eastAsiaTheme="minorEastAsia" w:hAnsiTheme="minorEastAsia" w:cs="华文楷体"/>
          <w:color w:val="000000" w:themeColor="text1"/>
          <w:sz w:val="24"/>
        </w:rPr>
      </w:pPr>
      <w:r>
        <w:rPr>
          <w:rFonts w:ascii="宋体" w:hAnsi="宋体" w:cs="宋体"/>
          <w:noProof/>
          <w:kern w:val="0"/>
          <w:sz w:val="24"/>
        </w:rPr>
        <w:lastRenderedPageBreak/>
        <w:drawing>
          <wp:inline distT="0" distB="0" distL="0" distR="0">
            <wp:extent cx="4685665" cy="1583055"/>
            <wp:effectExtent l="19050" t="0" r="424" b="0"/>
            <wp:docPr id="6" name="图片 2" descr="C:\Users\Administrator\AppData\Roaming\Tencent\Users\36705165\QQ\WinTemp\RichOle\BM8Q)YQ4)RC3Y@MU@}C56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C:\Users\Administrator\AppData\Roaming\Tencent\Users\36705165\QQ\WinTemp\RichOle\BM8Q)YQ4)RC3Y@MU@}C565C.png"/>
                    <pic:cNvPicPr>
                      <a:picLocks noChangeAspect="1" noChangeArrowheads="1"/>
                    </pic:cNvPicPr>
                  </pic:nvPicPr>
                  <pic:blipFill>
                    <a:blip r:embed="rId8" cstate="print"/>
                    <a:srcRect/>
                    <a:stretch>
                      <a:fillRect/>
                    </a:stretch>
                  </pic:blipFill>
                  <pic:spPr>
                    <a:xfrm>
                      <a:off x="0" y="0"/>
                      <a:ext cx="4685389" cy="1583102"/>
                    </a:xfrm>
                    <a:prstGeom prst="rect">
                      <a:avLst/>
                    </a:prstGeom>
                    <a:noFill/>
                    <a:ln w="9525">
                      <a:noFill/>
                      <a:miter lim="800000"/>
                      <a:headEnd/>
                      <a:tailEnd/>
                    </a:ln>
                  </pic:spPr>
                </pic:pic>
              </a:graphicData>
            </a:graphic>
          </wp:inline>
        </w:drawing>
      </w:r>
    </w:p>
    <w:p w:rsidR="003D61FA" w:rsidRDefault="006E6BA9">
      <w:pPr>
        <w:spacing w:line="220" w:lineRule="atLeast"/>
        <w:ind w:firstLineChars="300" w:firstLine="72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noProof/>
          <w:color w:val="000000" w:themeColor="text1"/>
          <w:sz w:val="24"/>
        </w:rPr>
        <w:drawing>
          <wp:inline distT="0" distB="0" distL="114300" distR="114300">
            <wp:extent cx="2580005" cy="1430655"/>
            <wp:effectExtent l="19050" t="0" r="0" b="0"/>
            <wp:docPr id="9" name="图片 9" descr="QQ图片2019032515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图片20190325152357"/>
                    <pic:cNvPicPr>
                      <a:picLocks noChangeAspect="1"/>
                    </pic:cNvPicPr>
                  </pic:nvPicPr>
                  <pic:blipFill>
                    <a:blip r:embed="rId9" cstate="print"/>
                    <a:stretch>
                      <a:fillRect/>
                    </a:stretch>
                  </pic:blipFill>
                  <pic:spPr>
                    <a:xfrm>
                      <a:off x="0" y="0"/>
                      <a:ext cx="2585305" cy="1433571"/>
                    </a:xfrm>
                    <a:prstGeom prst="rect">
                      <a:avLst/>
                    </a:prstGeom>
                  </pic:spPr>
                </pic:pic>
              </a:graphicData>
            </a:graphic>
          </wp:inline>
        </w:drawing>
      </w:r>
      <w:r>
        <w:rPr>
          <w:rFonts w:ascii="宋体" w:hAnsi="宋体" w:cs="宋体"/>
          <w:noProof/>
          <w:sz w:val="24"/>
        </w:rPr>
        <w:drawing>
          <wp:anchor distT="0" distB="0" distL="114300" distR="114300" simplePos="0" relativeHeight="251660288" behindDoc="1" locked="0" layoutInCell="1" allowOverlap="1">
            <wp:simplePos x="0" y="0"/>
            <wp:positionH relativeFrom="column">
              <wp:posOffset>3056255</wp:posOffset>
            </wp:positionH>
            <wp:positionV relativeFrom="paragraph">
              <wp:posOffset>212090</wp:posOffset>
            </wp:positionV>
            <wp:extent cx="1981200" cy="1289685"/>
            <wp:effectExtent l="0" t="0" r="0" b="5715"/>
            <wp:wrapTight wrapText="bothSides">
              <wp:wrapPolygon edited="0">
                <wp:start x="0" y="0"/>
                <wp:lineTo x="0" y="21440"/>
                <wp:lineTo x="21434" y="21440"/>
                <wp:lineTo x="21434" y="0"/>
                <wp:lineTo x="0" y="0"/>
              </wp:wrapPolygon>
            </wp:wrapTight>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0"/>
                    <a:stretch>
                      <a:fillRect/>
                    </a:stretch>
                  </pic:blipFill>
                  <pic:spPr>
                    <a:xfrm>
                      <a:off x="0" y="0"/>
                      <a:ext cx="1981200" cy="1289685"/>
                    </a:xfrm>
                    <a:prstGeom prst="rect">
                      <a:avLst/>
                    </a:prstGeom>
                    <a:noFill/>
                    <a:ln w="9525">
                      <a:noFill/>
                    </a:ln>
                  </pic:spPr>
                </pic:pic>
              </a:graphicData>
            </a:graphic>
          </wp:anchor>
        </w:drawing>
      </w:r>
    </w:p>
    <w:p w:rsidR="003D61FA" w:rsidRDefault="006E6BA9">
      <w:pPr>
        <w:spacing w:line="220" w:lineRule="atLeast"/>
        <w:ind w:firstLineChars="300" w:firstLine="720"/>
        <w:rPr>
          <w:rFonts w:asciiTheme="minorEastAsia" w:eastAsiaTheme="minorEastAsia" w:hAnsiTheme="minorEastAsia" w:cs="华文楷体"/>
          <w:color w:val="000000" w:themeColor="text1"/>
          <w:sz w:val="24"/>
        </w:rPr>
      </w:pPr>
      <w:r>
        <w:rPr>
          <w:rFonts w:asciiTheme="minorEastAsia" w:eastAsiaTheme="minorEastAsia" w:hAnsiTheme="minorEastAsia" w:cs="华文楷体"/>
          <w:noProof/>
          <w:color w:val="000000" w:themeColor="text1"/>
          <w:sz w:val="24"/>
        </w:rPr>
        <w:drawing>
          <wp:inline distT="0" distB="0" distL="114300" distR="114300">
            <wp:extent cx="5238750" cy="1447800"/>
            <wp:effectExtent l="19050" t="0" r="0" b="0"/>
            <wp:docPr id="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56"/>
                    <pic:cNvPicPr>
                      <a:picLocks noChangeAspect="1"/>
                    </pic:cNvPicPr>
                  </pic:nvPicPr>
                  <pic:blipFill>
                    <a:blip r:embed="rId11" cstate="print"/>
                    <a:stretch>
                      <a:fillRect/>
                    </a:stretch>
                  </pic:blipFill>
                  <pic:spPr>
                    <a:xfrm>
                      <a:off x="0" y="0"/>
                      <a:ext cx="5246993" cy="1450078"/>
                    </a:xfrm>
                    <a:prstGeom prst="rect">
                      <a:avLst/>
                    </a:prstGeom>
                    <a:noFill/>
                    <a:ln w="9525">
                      <a:noFill/>
                    </a:ln>
                  </pic:spPr>
                </pic:pic>
              </a:graphicData>
            </a:graphic>
          </wp:inline>
        </w:drawing>
      </w:r>
    </w:p>
    <w:p w:rsidR="003D61FA" w:rsidRDefault="006E6BA9">
      <w:pPr>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2.房间洗脸台毛巾架（挂钩）（供宿舍4人日常洗漱挂晾毛巾用）示意图</w:t>
      </w:r>
      <w:r>
        <w:rPr>
          <w:rFonts w:asciiTheme="minorEastAsia" w:eastAsiaTheme="minorEastAsia" w:hAnsiTheme="minorEastAsia" w:cs="华文楷体" w:hint="eastAsia"/>
          <w:color w:val="FF0000"/>
          <w:sz w:val="24"/>
        </w:rPr>
        <w:t>（图片仅供参考）</w:t>
      </w:r>
      <w:r>
        <w:rPr>
          <w:rFonts w:asciiTheme="minorEastAsia" w:eastAsiaTheme="minorEastAsia" w:hAnsiTheme="minorEastAsia" w:cs="华文楷体" w:hint="eastAsia"/>
          <w:color w:val="000000" w:themeColor="text1"/>
          <w:sz w:val="24"/>
        </w:rPr>
        <w:t>：</w:t>
      </w:r>
    </w:p>
    <w:p w:rsidR="003D61FA" w:rsidRDefault="006E6BA9">
      <w:pPr>
        <w:widowControl/>
        <w:ind w:firstLineChars="300" w:firstLine="720"/>
        <w:jc w:val="left"/>
        <w:rPr>
          <w:rFonts w:ascii="宋体" w:hAnsi="宋体" w:cs="宋体"/>
          <w:kern w:val="0"/>
          <w:sz w:val="24"/>
        </w:rPr>
      </w:pPr>
      <w:r>
        <w:rPr>
          <w:rFonts w:ascii="宋体" w:hAnsi="宋体" w:cs="宋体"/>
          <w:noProof/>
          <w:kern w:val="0"/>
          <w:sz w:val="24"/>
        </w:rPr>
        <w:drawing>
          <wp:inline distT="0" distB="0" distL="0" distR="0">
            <wp:extent cx="4895215" cy="1498600"/>
            <wp:effectExtent l="19050" t="0" r="404" b="0"/>
            <wp:docPr id="11" name="图片 5" descr="C:\Users\Administrator\AppData\Roaming\Tencent\Users\36705165\QQ\WinTemp\RichOle\M5]8)D66%BL7V1)07L9WX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C:\Users\Administrator\AppData\Roaming\Tencent\Users\36705165\QQ\WinTemp\RichOle\M5]8)D66%BL7V1)07L9WXR4.png"/>
                    <pic:cNvPicPr>
                      <a:picLocks noChangeAspect="1" noChangeArrowheads="1"/>
                    </pic:cNvPicPr>
                  </pic:nvPicPr>
                  <pic:blipFill>
                    <a:blip r:embed="rId12" cstate="print"/>
                    <a:srcRect/>
                    <a:stretch>
                      <a:fillRect/>
                    </a:stretch>
                  </pic:blipFill>
                  <pic:spPr>
                    <a:xfrm>
                      <a:off x="0" y="0"/>
                      <a:ext cx="4900768" cy="1500229"/>
                    </a:xfrm>
                    <a:prstGeom prst="rect">
                      <a:avLst/>
                    </a:prstGeom>
                    <a:noFill/>
                    <a:ln w="9525">
                      <a:noFill/>
                      <a:miter lim="800000"/>
                      <a:headEnd/>
                      <a:tailEnd/>
                    </a:ln>
                  </pic:spPr>
                </pic:pic>
              </a:graphicData>
            </a:graphic>
          </wp:inline>
        </w:drawing>
      </w:r>
    </w:p>
    <w:p w:rsidR="003D61FA" w:rsidRDefault="006E6BA9">
      <w:pPr>
        <w:widowControl/>
        <w:jc w:val="left"/>
        <w:rPr>
          <w:rFonts w:asciiTheme="minorEastAsia" w:eastAsiaTheme="minorEastAsia" w:hAnsiTheme="minorEastAsia" w:cs="华文楷体"/>
          <w:color w:val="000000" w:themeColor="text1"/>
          <w:kern w:val="0"/>
          <w:sz w:val="24"/>
        </w:rPr>
      </w:pPr>
      <w:r>
        <w:rPr>
          <w:rFonts w:asciiTheme="minorEastAsia" w:eastAsiaTheme="minorEastAsia" w:hAnsiTheme="minorEastAsia" w:cs="华文楷体"/>
          <w:noProof/>
          <w:color w:val="000000" w:themeColor="text1"/>
          <w:kern w:val="0"/>
          <w:sz w:val="24"/>
        </w:rPr>
        <w:drawing>
          <wp:inline distT="0" distB="0" distL="114300" distR="114300">
            <wp:extent cx="5542280" cy="1354455"/>
            <wp:effectExtent l="19050" t="0" r="1270" b="0"/>
            <wp:docPr id="1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IMG_256"/>
                    <pic:cNvPicPr>
                      <a:picLocks noChangeAspect="1"/>
                    </pic:cNvPicPr>
                  </pic:nvPicPr>
                  <pic:blipFill>
                    <a:blip r:embed="rId13" cstate="print"/>
                    <a:stretch>
                      <a:fillRect/>
                    </a:stretch>
                  </pic:blipFill>
                  <pic:spPr>
                    <a:xfrm>
                      <a:off x="0" y="0"/>
                      <a:ext cx="5542280" cy="1354667"/>
                    </a:xfrm>
                    <a:prstGeom prst="rect">
                      <a:avLst/>
                    </a:prstGeom>
                    <a:noFill/>
                    <a:ln w="9525">
                      <a:noFill/>
                    </a:ln>
                  </pic:spPr>
                </pic:pic>
              </a:graphicData>
            </a:graphic>
          </wp:inline>
        </w:drawing>
      </w:r>
    </w:p>
    <w:p w:rsidR="003D61FA" w:rsidRDefault="006E6BA9">
      <w:pPr>
        <w:spacing w:line="220" w:lineRule="atLeast"/>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三.卫生间置物三角架（供学生日常放置洗澡物品用）示意图</w:t>
      </w:r>
      <w:r>
        <w:rPr>
          <w:rFonts w:asciiTheme="minorEastAsia" w:eastAsiaTheme="minorEastAsia" w:hAnsiTheme="minorEastAsia" w:cs="华文楷体" w:hint="eastAsia"/>
          <w:color w:val="FF0000"/>
          <w:sz w:val="24"/>
        </w:rPr>
        <w:t>（图片仅供参考）</w:t>
      </w:r>
      <w:r>
        <w:rPr>
          <w:rFonts w:asciiTheme="minorEastAsia" w:eastAsiaTheme="minorEastAsia" w:hAnsiTheme="minorEastAsia" w:cs="华文楷体" w:hint="eastAsia"/>
          <w:color w:val="000000" w:themeColor="text1"/>
          <w:sz w:val="24"/>
        </w:rPr>
        <w:t>：</w:t>
      </w:r>
    </w:p>
    <w:p w:rsidR="003D61FA" w:rsidRDefault="006E6BA9">
      <w:pPr>
        <w:widowControl/>
        <w:jc w:val="left"/>
        <w:rPr>
          <w:rFonts w:asciiTheme="minorEastAsia" w:eastAsiaTheme="minorEastAsia" w:hAnsiTheme="minorEastAsia" w:cs="华文楷体"/>
          <w:color w:val="000000" w:themeColor="text1"/>
          <w:kern w:val="0"/>
          <w:sz w:val="24"/>
        </w:rPr>
      </w:pPr>
      <w:r>
        <w:rPr>
          <w:rFonts w:asciiTheme="minorEastAsia" w:eastAsiaTheme="minorEastAsia" w:hAnsiTheme="minorEastAsia" w:cs="华文楷体" w:hint="eastAsia"/>
          <w:noProof/>
          <w:color w:val="000000" w:themeColor="text1"/>
          <w:kern w:val="0"/>
          <w:sz w:val="24"/>
        </w:rPr>
        <w:lastRenderedPageBreak/>
        <w:drawing>
          <wp:inline distT="0" distB="0" distL="0" distR="0">
            <wp:extent cx="6085205" cy="4140200"/>
            <wp:effectExtent l="19050" t="0" r="0" b="0"/>
            <wp:docPr id="3" name="图片 3" descr="C:\Users\Administrator\AppData\Roaming\Tencent\Users\36705165\QQ\WinTemp\RichOle\ILBEUE2$07NS66DRZIX4EY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Tencent\Users\36705165\QQ\WinTemp\RichOle\ILBEUE2$07NS66DRZIX4EYH.png"/>
                    <pic:cNvPicPr>
                      <a:picLocks noChangeAspect="1" noChangeArrowheads="1"/>
                    </pic:cNvPicPr>
                  </pic:nvPicPr>
                  <pic:blipFill>
                    <a:blip r:embed="rId14" cstate="print"/>
                    <a:srcRect/>
                    <a:stretch>
                      <a:fillRect/>
                    </a:stretch>
                  </pic:blipFill>
                  <pic:spPr>
                    <a:xfrm>
                      <a:off x="0" y="0"/>
                      <a:ext cx="6089998" cy="4143318"/>
                    </a:xfrm>
                    <a:prstGeom prst="rect">
                      <a:avLst/>
                    </a:prstGeom>
                    <a:noFill/>
                    <a:ln w="9525">
                      <a:noFill/>
                      <a:miter lim="800000"/>
                      <a:headEnd/>
                      <a:tailEnd/>
                    </a:ln>
                  </pic:spPr>
                </pic:pic>
              </a:graphicData>
            </a:graphic>
          </wp:inline>
        </w:drawing>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（三）其他要求：</w:t>
      </w:r>
    </w:p>
    <w:p w:rsidR="003D61FA" w:rsidRDefault="006E6BA9">
      <w:pPr>
        <w:spacing w:line="340" w:lineRule="exact"/>
        <w:ind w:firstLineChars="200" w:firstLine="480"/>
        <w:rPr>
          <w:rFonts w:asciiTheme="minorEastAsia" w:eastAsiaTheme="minorEastAsia" w:hAnsiTheme="minorEastAsia" w:cs="华文楷体"/>
          <w:b/>
          <w:bCs/>
          <w:sz w:val="24"/>
        </w:rPr>
      </w:pPr>
      <w:r>
        <w:rPr>
          <w:rFonts w:asciiTheme="minorEastAsia" w:eastAsiaTheme="minorEastAsia" w:hAnsiTheme="minorEastAsia" w:cs="华文楷体" w:hint="eastAsia"/>
          <w:color w:val="000000" w:themeColor="text1"/>
          <w:sz w:val="24"/>
        </w:rPr>
        <w:t>所供产品应有生产厂、产品编号或生产型号，具有明显的生产厂或品牌标记，易于识别。</w:t>
      </w:r>
      <w:r>
        <w:rPr>
          <w:rFonts w:asciiTheme="minorEastAsia" w:eastAsiaTheme="minorEastAsia" w:hAnsiTheme="minorEastAsia" w:cs="华文楷体" w:hint="eastAsia"/>
          <w:b/>
          <w:bCs/>
          <w:color w:val="000000" w:themeColor="text1"/>
          <w:sz w:val="24"/>
        </w:rPr>
        <w:t>在成交封</w:t>
      </w:r>
      <w:proofErr w:type="gramStart"/>
      <w:r>
        <w:rPr>
          <w:rFonts w:asciiTheme="minorEastAsia" w:eastAsiaTheme="minorEastAsia" w:hAnsiTheme="minorEastAsia" w:cs="华文楷体" w:hint="eastAsia"/>
          <w:b/>
          <w:bCs/>
          <w:color w:val="000000" w:themeColor="text1"/>
          <w:sz w:val="24"/>
        </w:rPr>
        <w:t>样阶段</w:t>
      </w:r>
      <w:proofErr w:type="gramEnd"/>
      <w:r>
        <w:rPr>
          <w:rFonts w:asciiTheme="minorEastAsia" w:eastAsiaTheme="minorEastAsia" w:hAnsiTheme="minorEastAsia" w:cs="华文楷体" w:hint="eastAsia"/>
          <w:b/>
          <w:bCs/>
          <w:color w:val="000000" w:themeColor="text1"/>
          <w:sz w:val="24"/>
        </w:rPr>
        <w:t>和产品批量供货阶段招标方可随机抽取产品进行第三方检测，如发现和投标文件不符，将取消投标人资格并要求承担全部损失。</w:t>
      </w:r>
      <w:r>
        <w:rPr>
          <w:rFonts w:asciiTheme="minorEastAsia" w:eastAsiaTheme="minorEastAsia" w:hAnsiTheme="minorEastAsia" w:cs="华文楷体" w:hint="eastAsia"/>
          <w:b/>
          <w:bCs/>
          <w:sz w:val="24"/>
        </w:rPr>
        <w:t>供货时成交人需提供主材发货清单原件或复印件加盖生产厂家的公章，并提供生产厂商的联系电话。</w:t>
      </w:r>
    </w:p>
    <w:p w:rsidR="003D61FA" w:rsidRDefault="006E6BA9">
      <w:pPr>
        <w:spacing w:line="340" w:lineRule="exact"/>
        <w:ind w:firstLineChars="200" w:firstLine="482"/>
        <w:rPr>
          <w:rFonts w:asciiTheme="minorEastAsia" w:eastAsiaTheme="minorEastAsia" w:hAnsiTheme="minorEastAsia" w:cs="华文楷体"/>
          <w:b/>
          <w:color w:val="000000" w:themeColor="text1"/>
          <w:sz w:val="24"/>
        </w:rPr>
      </w:pPr>
      <w:r>
        <w:rPr>
          <w:rFonts w:asciiTheme="minorEastAsia" w:eastAsiaTheme="minorEastAsia" w:hAnsiTheme="minorEastAsia" w:cs="华文楷体" w:hint="eastAsia"/>
          <w:b/>
          <w:color w:val="000000" w:themeColor="text1"/>
          <w:sz w:val="24"/>
        </w:rPr>
        <w:t>八、检验和验收</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1.出厂检验</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制造单位的检验部门在设备制造过程中和完工后，应按招标文件中提出的标准和规定，对货物进行各项具体的检验和试验，并提出检验报告，对检验报告的准确性和完整性负责，以便发包方工程师进行监理。</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2.现场验收</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货物到达现场卸车后，约定验收时间，由采购人组织相关人员及成交方代表在现场共同对货物的外观规格及数量等是否与合同规定一致，招标方可随机抽取产品进行第三方检测，如发现和投标文件不符，将取消投标人资格并要求承担全部损失。</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九、责任</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验收过程中由于产品本身缺陷或质量问题导致最终验收无法通过，责任由供货方负担。</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质保期内如果因为产品质量问题导致安全事故，成交人承担全部责任。</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质保期内由于成交</w:t>
      </w:r>
      <w:proofErr w:type="gramStart"/>
      <w:r>
        <w:rPr>
          <w:rFonts w:asciiTheme="minorEastAsia" w:eastAsiaTheme="minorEastAsia" w:hAnsiTheme="minorEastAsia" w:cs="华文楷体" w:hint="eastAsia"/>
          <w:color w:val="000000" w:themeColor="text1"/>
          <w:sz w:val="24"/>
        </w:rPr>
        <w:t>方质量问题由成交人</w:t>
      </w:r>
      <w:proofErr w:type="gramEnd"/>
      <w:r>
        <w:rPr>
          <w:rFonts w:asciiTheme="minorEastAsia" w:eastAsiaTheme="minorEastAsia" w:hAnsiTheme="minorEastAsia" w:cs="华文楷体" w:hint="eastAsia"/>
          <w:color w:val="000000" w:themeColor="text1"/>
          <w:sz w:val="24"/>
        </w:rPr>
        <w:t>负责免费更换，导致采购人的其他损失，</w:t>
      </w:r>
      <w:proofErr w:type="gramStart"/>
      <w:r>
        <w:rPr>
          <w:rFonts w:asciiTheme="minorEastAsia" w:eastAsiaTheme="minorEastAsia" w:hAnsiTheme="minorEastAsia" w:cs="华文楷体" w:hint="eastAsia"/>
          <w:color w:val="000000" w:themeColor="text1"/>
          <w:sz w:val="24"/>
        </w:rPr>
        <w:t>由成交</w:t>
      </w:r>
      <w:proofErr w:type="gramEnd"/>
      <w:r>
        <w:rPr>
          <w:rFonts w:asciiTheme="minorEastAsia" w:eastAsiaTheme="minorEastAsia" w:hAnsiTheme="minorEastAsia" w:cs="华文楷体" w:hint="eastAsia"/>
          <w:color w:val="000000" w:themeColor="text1"/>
          <w:sz w:val="24"/>
        </w:rPr>
        <w:t>方承担一切责任。</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误期违约金：卖方应按照合同规定的时间交货和提供服务，除了合同条款规定的情况外，如果卖方没有按照合同规定的时间交货和提供服务，买方将从合同价款中扣除误期违约金，每延期一天扣罚合同价款的千分之一，违约金总额不超过合同款的20%。买方应按</w:t>
      </w:r>
      <w:r>
        <w:rPr>
          <w:rFonts w:asciiTheme="minorEastAsia" w:eastAsiaTheme="minorEastAsia" w:hAnsiTheme="minorEastAsia" w:cs="华文楷体" w:hint="eastAsia"/>
          <w:color w:val="000000" w:themeColor="text1"/>
          <w:sz w:val="24"/>
        </w:rPr>
        <w:lastRenderedPageBreak/>
        <w:t>照合同规定的时间和金额支付设备款，除了合同条款规定的情况外，如果买方未按规定的时间和金额支付设备款，买方应向卖方支付误期违约金，每延期一天扣罚应付款项的万分之五，违约金总额不超过合同款的10%。（具体以合同约定为准）</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合同的终止：如卖方无法履行合同规定的义务或者在合同实施过程中有谎报事实，损害买方利益的等欺诈行为，或者超过合同约定供货期限20日历日不能供货而影响采购人工程工期的；或买方违反合同约定，不履行给付义务。守约一方有权选择解除合同，违约一方应向守约一方支付合同价款30％的违约金。（具体以合同约定为准）</w:t>
      </w:r>
    </w:p>
    <w:p w:rsidR="003D61FA" w:rsidRDefault="003D61FA">
      <w:pPr>
        <w:spacing w:line="340" w:lineRule="exact"/>
        <w:rPr>
          <w:rFonts w:asciiTheme="minorEastAsia" w:eastAsiaTheme="minorEastAsia" w:hAnsiTheme="minorEastAsia" w:cs="华文楷体"/>
          <w:b/>
          <w:bCs/>
          <w:color w:val="000000" w:themeColor="text1"/>
          <w:kern w:val="0"/>
          <w:sz w:val="28"/>
          <w:szCs w:val="20"/>
        </w:rPr>
      </w:pPr>
    </w:p>
    <w:p w:rsidR="003D61FA" w:rsidRDefault="006E6BA9">
      <w:pPr>
        <w:spacing w:line="340" w:lineRule="exact"/>
        <w:ind w:firstLineChars="1095" w:firstLine="3078"/>
        <w:rPr>
          <w:rFonts w:asciiTheme="minorEastAsia" w:eastAsiaTheme="minorEastAsia" w:hAnsiTheme="minorEastAsia" w:cs="华文楷体"/>
          <w:b/>
          <w:bCs/>
          <w:color w:val="000000" w:themeColor="text1"/>
          <w:kern w:val="0"/>
          <w:sz w:val="28"/>
          <w:szCs w:val="20"/>
        </w:rPr>
      </w:pPr>
      <w:r>
        <w:rPr>
          <w:rFonts w:asciiTheme="minorEastAsia" w:eastAsiaTheme="minorEastAsia" w:hAnsiTheme="minorEastAsia" w:cs="华文楷体" w:hint="eastAsia"/>
          <w:b/>
          <w:bCs/>
          <w:color w:val="000000" w:themeColor="text1"/>
          <w:kern w:val="0"/>
          <w:sz w:val="28"/>
          <w:szCs w:val="20"/>
        </w:rPr>
        <w:t>第四章    投标文件格式</w:t>
      </w:r>
    </w:p>
    <w:p w:rsidR="003D61FA" w:rsidRDefault="003D61FA">
      <w:pPr>
        <w:pStyle w:val="260"/>
        <w:spacing w:before="0" w:line="400" w:lineRule="exact"/>
        <w:ind w:firstLineChars="200" w:firstLine="482"/>
        <w:jc w:val="both"/>
        <w:outlineLvl w:val="9"/>
        <w:rPr>
          <w:rFonts w:asciiTheme="minorEastAsia" w:eastAsiaTheme="minorEastAsia" w:hAnsiTheme="minorEastAsia" w:cs="华文楷体"/>
          <w:color w:val="000000" w:themeColor="text1"/>
          <w:sz w:val="24"/>
          <w:szCs w:val="24"/>
        </w:rPr>
      </w:pPr>
    </w:p>
    <w:p w:rsidR="003D61FA" w:rsidRDefault="006E6BA9">
      <w:pPr>
        <w:pStyle w:val="260"/>
        <w:spacing w:before="0" w:line="400" w:lineRule="exact"/>
        <w:ind w:firstLineChars="200" w:firstLine="482"/>
        <w:jc w:val="both"/>
        <w:outlineLvl w:val="9"/>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一、投标人提交文件须知</w:t>
      </w:r>
    </w:p>
    <w:p w:rsidR="003D61FA" w:rsidRDefault="006E6BA9">
      <w:pPr>
        <w:pStyle w:val="1"/>
        <w:numPr>
          <w:ilvl w:val="0"/>
          <w:numId w:val="0"/>
        </w:numPr>
        <w:spacing w:line="400" w:lineRule="exact"/>
        <w:ind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1.投标人应严格按照以下顺序填写和提交下述规定的全部格式文件以及其他有关资料，混乱的编排以致投标文件被误读或采购人查找不到有效文件，后果由投标人承担。</w:t>
      </w:r>
    </w:p>
    <w:p w:rsidR="003D61FA" w:rsidRDefault="006E6BA9">
      <w:pPr>
        <w:pStyle w:val="1"/>
        <w:numPr>
          <w:ilvl w:val="0"/>
          <w:numId w:val="0"/>
        </w:numPr>
        <w:spacing w:line="400" w:lineRule="exact"/>
        <w:ind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2.所附表格中要求回答的全部问题和信息都必须正面回答。</w:t>
      </w:r>
    </w:p>
    <w:p w:rsidR="003D61FA" w:rsidRDefault="006E6BA9">
      <w:pPr>
        <w:pStyle w:val="1"/>
        <w:numPr>
          <w:ilvl w:val="0"/>
          <w:numId w:val="0"/>
        </w:numPr>
        <w:spacing w:line="400" w:lineRule="exact"/>
        <w:ind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3.采购人将依据投标人提交的资料并根据自己的判断，决定投标人履行合同合格性及能力。投标人提交的材料将被保密保存，但不退还。</w:t>
      </w:r>
    </w:p>
    <w:p w:rsidR="003D61FA" w:rsidRDefault="006E6BA9">
      <w:pPr>
        <w:pStyle w:val="260"/>
        <w:spacing w:before="0" w:line="400" w:lineRule="exact"/>
        <w:ind w:firstLineChars="200" w:firstLine="482"/>
        <w:jc w:val="both"/>
        <w:outlineLvl w:val="9"/>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二、商务部分</w:t>
      </w:r>
    </w:p>
    <w:p w:rsidR="003D61FA" w:rsidRDefault="006E6BA9">
      <w:pPr>
        <w:pStyle w:val="260"/>
        <w:spacing w:before="0" w:line="400" w:lineRule="exact"/>
        <w:ind w:firstLineChars="1719" w:firstLine="4142"/>
        <w:jc w:val="both"/>
        <w:outlineLvl w:val="9"/>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szCs w:val="24"/>
        </w:rPr>
        <w:t>(</w:t>
      </w:r>
      <w:proofErr w:type="gramStart"/>
      <w:r>
        <w:rPr>
          <w:rFonts w:asciiTheme="minorEastAsia" w:eastAsiaTheme="minorEastAsia" w:hAnsiTheme="minorEastAsia" w:cs="华文楷体" w:hint="eastAsia"/>
          <w:color w:val="000000" w:themeColor="text1"/>
          <w:sz w:val="24"/>
          <w:szCs w:val="24"/>
        </w:rPr>
        <w:t>一</w:t>
      </w:r>
      <w:proofErr w:type="gramEnd"/>
      <w:r>
        <w:rPr>
          <w:rFonts w:asciiTheme="minorEastAsia" w:eastAsiaTheme="minorEastAsia" w:hAnsiTheme="minorEastAsia" w:cs="华文楷体" w:hint="eastAsia"/>
          <w:color w:val="000000" w:themeColor="text1"/>
          <w:sz w:val="24"/>
          <w:szCs w:val="24"/>
        </w:rPr>
        <w:t>)投标函</w:t>
      </w:r>
    </w:p>
    <w:p w:rsidR="003D61FA" w:rsidRDefault="006E6BA9">
      <w:pPr>
        <w:pStyle w:val="ae"/>
        <w:adjustRightInd/>
        <w:spacing w:line="340" w:lineRule="exact"/>
        <w:rPr>
          <w:rFonts w:asciiTheme="minorEastAsia" w:eastAsiaTheme="minorEastAsia" w:hAnsiTheme="minorEastAsia" w:cs="华文楷体"/>
          <w:color w:val="000000" w:themeColor="text1"/>
          <w:kern w:val="2"/>
          <w:sz w:val="24"/>
          <w:szCs w:val="24"/>
        </w:rPr>
      </w:pPr>
      <w:r>
        <w:rPr>
          <w:rFonts w:asciiTheme="minorEastAsia" w:eastAsiaTheme="minorEastAsia" w:hAnsiTheme="minorEastAsia" w:cs="华文楷体" w:hint="eastAsia"/>
          <w:color w:val="000000" w:themeColor="text1"/>
          <w:kern w:val="2"/>
          <w:sz w:val="24"/>
          <w:szCs w:val="24"/>
          <w:u w:val="single"/>
        </w:rPr>
        <w:t>江苏师范大学</w:t>
      </w:r>
      <w:r>
        <w:rPr>
          <w:rFonts w:asciiTheme="minorEastAsia" w:eastAsiaTheme="minorEastAsia" w:hAnsiTheme="minorEastAsia" w:cs="华文楷体" w:hint="eastAsia"/>
          <w:color w:val="000000" w:themeColor="text1"/>
          <w:kern w:val="2"/>
          <w:sz w:val="24"/>
          <w:szCs w:val="24"/>
        </w:rPr>
        <w:t>：</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u w:val="single"/>
        </w:rPr>
        <w:t xml:space="preserve">                    </w:t>
      </w:r>
      <w:r>
        <w:rPr>
          <w:rFonts w:asciiTheme="minorEastAsia" w:eastAsiaTheme="minorEastAsia" w:hAnsiTheme="minorEastAsia" w:cs="华文楷体" w:hint="eastAsia"/>
          <w:color w:val="000000" w:themeColor="text1"/>
          <w:sz w:val="24"/>
        </w:rPr>
        <w:t>(投标人全称)授权</w:t>
      </w:r>
      <w:r>
        <w:rPr>
          <w:rFonts w:asciiTheme="minorEastAsia" w:eastAsiaTheme="minorEastAsia" w:hAnsiTheme="minorEastAsia" w:cs="华文楷体" w:hint="eastAsia"/>
          <w:color w:val="000000" w:themeColor="text1"/>
          <w:sz w:val="24"/>
          <w:u w:val="single"/>
        </w:rPr>
        <w:t xml:space="preserve">         </w:t>
      </w:r>
      <w:r>
        <w:rPr>
          <w:rFonts w:asciiTheme="minorEastAsia" w:eastAsiaTheme="minorEastAsia" w:hAnsiTheme="minorEastAsia" w:cs="华文楷体" w:hint="eastAsia"/>
          <w:color w:val="000000" w:themeColor="text1"/>
          <w:sz w:val="24"/>
        </w:rPr>
        <w:t>(投标人代表姓名)</w:t>
      </w:r>
      <w:r>
        <w:rPr>
          <w:rFonts w:asciiTheme="minorEastAsia" w:eastAsiaTheme="minorEastAsia" w:hAnsiTheme="minorEastAsia" w:cs="华文楷体" w:hint="eastAsia"/>
          <w:color w:val="000000" w:themeColor="text1"/>
          <w:sz w:val="24"/>
          <w:u w:val="single"/>
        </w:rPr>
        <w:t xml:space="preserve">           </w:t>
      </w:r>
      <w:r>
        <w:rPr>
          <w:rFonts w:asciiTheme="minorEastAsia" w:eastAsiaTheme="minorEastAsia" w:hAnsiTheme="minorEastAsia" w:cs="华文楷体" w:hint="eastAsia"/>
          <w:color w:val="000000" w:themeColor="text1"/>
          <w:sz w:val="24"/>
        </w:rPr>
        <w:t>(职务、职称)为我方代表，参加贵方组织的</w:t>
      </w:r>
      <w:r>
        <w:rPr>
          <w:rFonts w:asciiTheme="minorEastAsia" w:eastAsiaTheme="minorEastAsia" w:hAnsiTheme="minorEastAsia" w:cs="华文楷体" w:hint="eastAsia"/>
          <w:color w:val="000000" w:themeColor="text1"/>
          <w:sz w:val="24"/>
          <w:u w:val="single"/>
        </w:rPr>
        <w:t xml:space="preserve">                    </w:t>
      </w:r>
      <w:r>
        <w:rPr>
          <w:rFonts w:asciiTheme="minorEastAsia" w:eastAsiaTheme="minorEastAsia" w:hAnsiTheme="minorEastAsia" w:cs="华文楷体" w:hint="eastAsia"/>
          <w:color w:val="000000" w:themeColor="text1"/>
          <w:sz w:val="24"/>
        </w:rPr>
        <w:t>(项目名称、项目编号、</w:t>
      </w:r>
      <w:proofErr w:type="gramStart"/>
      <w:r>
        <w:rPr>
          <w:rFonts w:asciiTheme="minorEastAsia" w:eastAsiaTheme="minorEastAsia" w:hAnsiTheme="minorEastAsia" w:cs="华文楷体" w:hint="eastAsia"/>
          <w:color w:val="000000" w:themeColor="text1"/>
          <w:sz w:val="24"/>
        </w:rPr>
        <w:t>包号</w:t>
      </w:r>
      <w:proofErr w:type="gramEnd"/>
      <w:r>
        <w:rPr>
          <w:rFonts w:asciiTheme="minorEastAsia" w:eastAsiaTheme="minorEastAsia" w:hAnsiTheme="minorEastAsia" w:cs="华文楷体" w:hint="eastAsia"/>
          <w:color w:val="000000" w:themeColor="text1"/>
          <w:sz w:val="24"/>
        </w:rPr>
        <w:t>)招标的有关活动，并对此项目进行投标，投标总价为</w:t>
      </w:r>
      <w:r>
        <w:rPr>
          <w:rFonts w:asciiTheme="minorEastAsia" w:eastAsiaTheme="minorEastAsia" w:hAnsiTheme="minorEastAsia" w:cs="华文楷体" w:hint="eastAsia"/>
          <w:color w:val="000000" w:themeColor="text1"/>
          <w:sz w:val="24"/>
          <w:u w:val="single"/>
        </w:rPr>
        <w:t xml:space="preserve">                      </w:t>
      </w:r>
      <w:r>
        <w:rPr>
          <w:rFonts w:asciiTheme="minorEastAsia" w:eastAsiaTheme="minorEastAsia" w:hAnsiTheme="minorEastAsia" w:cs="华文楷体" w:hint="eastAsia"/>
          <w:color w:val="000000" w:themeColor="text1"/>
          <w:sz w:val="24"/>
        </w:rPr>
        <w:t>元（大写：</w:t>
      </w:r>
      <w:r>
        <w:rPr>
          <w:rFonts w:asciiTheme="minorEastAsia" w:eastAsiaTheme="minorEastAsia" w:hAnsiTheme="minorEastAsia" w:cs="华文楷体" w:hint="eastAsia"/>
          <w:color w:val="000000" w:themeColor="text1"/>
          <w:sz w:val="24"/>
          <w:u w:val="single"/>
        </w:rPr>
        <w:t xml:space="preserve">                      </w:t>
      </w:r>
      <w:r>
        <w:rPr>
          <w:rFonts w:asciiTheme="minorEastAsia" w:eastAsiaTheme="minorEastAsia" w:hAnsiTheme="minorEastAsia" w:cs="华文楷体" w:hint="eastAsia"/>
          <w:color w:val="000000" w:themeColor="text1"/>
          <w:sz w:val="24"/>
        </w:rPr>
        <w:t>元 ），供货安装期为：</w:t>
      </w:r>
      <w:r>
        <w:rPr>
          <w:rFonts w:asciiTheme="minorEastAsia" w:eastAsiaTheme="minorEastAsia" w:hAnsiTheme="minorEastAsia" w:cs="华文楷体" w:hint="eastAsia"/>
          <w:color w:val="000000" w:themeColor="text1"/>
          <w:sz w:val="24"/>
          <w:u w:val="single"/>
        </w:rPr>
        <w:t xml:space="preserve">       </w:t>
      </w:r>
      <w:r>
        <w:rPr>
          <w:rFonts w:asciiTheme="minorEastAsia" w:eastAsiaTheme="minorEastAsia" w:hAnsiTheme="minorEastAsia" w:cs="华文楷体" w:hint="eastAsia"/>
          <w:color w:val="000000" w:themeColor="text1"/>
          <w:sz w:val="24"/>
        </w:rPr>
        <w:t>天，质保期为：</w:t>
      </w:r>
      <w:r>
        <w:rPr>
          <w:rFonts w:asciiTheme="minorEastAsia" w:eastAsiaTheme="minorEastAsia" w:hAnsiTheme="minorEastAsia" w:cs="华文楷体" w:hint="eastAsia"/>
          <w:color w:val="000000" w:themeColor="text1"/>
          <w:sz w:val="24"/>
          <w:u w:val="single"/>
        </w:rPr>
        <w:t xml:space="preserve">        </w:t>
      </w:r>
      <w:r>
        <w:rPr>
          <w:rFonts w:asciiTheme="minorEastAsia" w:eastAsiaTheme="minorEastAsia" w:hAnsiTheme="minorEastAsia" w:cs="华文楷体" w:hint="eastAsia"/>
          <w:color w:val="000000" w:themeColor="text1"/>
          <w:sz w:val="24"/>
        </w:rPr>
        <w:t>年。为此：</w:t>
      </w:r>
    </w:p>
    <w:p w:rsidR="003D61FA" w:rsidRDefault="006E6BA9">
      <w:pPr>
        <w:pStyle w:val="1"/>
        <w:numPr>
          <w:ilvl w:val="0"/>
          <w:numId w:val="0"/>
        </w:numPr>
        <w:spacing w:line="340" w:lineRule="exact"/>
        <w:ind w:leftChars="1" w:left="2"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1.我方同意在本项目招标文件中规定的投标日起</w:t>
      </w:r>
      <w:r>
        <w:rPr>
          <w:rFonts w:asciiTheme="minorEastAsia" w:eastAsiaTheme="minorEastAsia" w:hAnsiTheme="minorEastAsia" w:cs="华文楷体" w:hint="eastAsia"/>
          <w:color w:val="000000" w:themeColor="text1"/>
          <w:sz w:val="24"/>
          <w:szCs w:val="24"/>
          <w:u w:val="single"/>
        </w:rPr>
        <w:t>90日内</w:t>
      </w:r>
      <w:r>
        <w:rPr>
          <w:rFonts w:asciiTheme="minorEastAsia" w:eastAsiaTheme="minorEastAsia" w:hAnsiTheme="minorEastAsia" w:cs="华文楷体" w:hint="eastAsia"/>
          <w:color w:val="000000" w:themeColor="text1"/>
          <w:sz w:val="24"/>
          <w:szCs w:val="24"/>
        </w:rPr>
        <w:t>遵守本文中的承诺且在此期限期满之前均具有约束力。</w:t>
      </w:r>
    </w:p>
    <w:p w:rsidR="003D61FA" w:rsidRDefault="006E6BA9">
      <w:pPr>
        <w:pStyle w:val="1"/>
        <w:numPr>
          <w:ilvl w:val="0"/>
          <w:numId w:val="0"/>
        </w:numPr>
        <w:spacing w:line="340" w:lineRule="exact"/>
        <w:ind w:leftChars="1" w:left="2"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2.我方承诺已经具备《中华人民共和国政府采购法》中规定的参加政府采购活动的供应商应当具备及本项目规定的资格条件。</w:t>
      </w:r>
    </w:p>
    <w:p w:rsidR="003D61FA" w:rsidRDefault="006E6BA9">
      <w:pPr>
        <w:pStyle w:val="1"/>
        <w:numPr>
          <w:ilvl w:val="0"/>
          <w:numId w:val="0"/>
        </w:numPr>
        <w:spacing w:line="340" w:lineRule="exact"/>
        <w:ind w:leftChars="1" w:left="2"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3.提供投标须知规定的全部投标文件，包括投标文件正本1份，副本5份。</w:t>
      </w:r>
    </w:p>
    <w:p w:rsidR="003D61FA" w:rsidRDefault="006E6BA9">
      <w:pPr>
        <w:pStyle w:val="1"/>
        <w:numPr>
          <w:ilvl w:val="0"/>
          <w:numId w:val="0"/>
        </w:numPr>
        <w:spacing w:line="340" w:lineRule="exact"/>
        <w:ind w:leftChars="1" w:left="2"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4.按招标文件要求提供和交付的货物和服务的投标详见报价明细表及服务方案。</w:t>
      </w:r>
    </w:p>
    <w:p w:rsidR="003D61FA" w:rsidRDefault="006E6BA9">
      <w:pPr>
        <w:pStyle w:val="1"/>
        <w:numPr>
          <w:ilvl w:val="0"/>
          <w:numId w:val="0"/>
        </w:numPr>
        <w:spacing w:line="340" w:lineRule="exact"/>
        <w:ind w:leftChars="1" w:left="2"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5.保证忠实执行双方签订的合同，并承担合同规定的责任和义务。</w:t>
      </w:r>
    </w:p>
    <w:p w:rsidR="003D61FA" w:rsidRDefault="006E6BA9">
      <w:pPr>
        <w:pStyle w:val="1"/>
        <w:numPr>
          <w:ilvl w:val="0"/>
          <w:numId w:val="0"/>
        </w:numPr>
        <w:spacing w:line="340" w:lineRule="exact"/>
        <w:ind w:leftChars="1" w:left="2"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6.保证遵守招标文件的各项规定。</w:t>
      </w:r>
    </w:p>
    <w:p w:rsidR="003D61FA" w:rsidRDefault="006E6BA9">
      <w:pPr>
        <w:pStyle w:val="1"/>
        <w:numPr>
          <w:ilvl w:val="0"/>
          <w:numId w:val="0"/>
        </w:numPr>
        <w:spacing w:line="340" w:lineRule="exact"/>
        <w:ind w:leftChars="1" w:left="2"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7.如果在规定的投标有效期内撤回投标，我方同意将被列入不良记录名单。</w:t>
      </w:r>
    </w:p>
    <w:p w:rsidR="003D61FA" w:rsidRDefault="006E6BA9">
      <w:pPr>
        <w:pStyle w:val="1"/>
        <w:numPr>
          <w:ilvl w:val="0"/>
          <w:numId w:val="0"/>
        </w:numPr>
        <w:spacing w:line="340" w:lineRule="exact"/>
        <w:ind w:leftChars="1" w:left="2"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8.我方完全理解贵方不一定接受最低价的投标或收到的任何投标。</w:t>
      </w:r>
    </w:p>
    <w:p w:rsidR="003D61FA" w:rsidRDefault="006E6BA9">
      <w:pPr>
        <w:pStyle w:val="1"/>
        <w:numPr>
          <w:ilvl w:val="0"/>
          <w:numId w:val="0"/>
        </w:numPr>
        <w:spacing w:line="340" w:lineRule="exact"/>
        <w:ind w:leftChars="1" w:left="2"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9.我方愿意向贵方提供任何与本项投标有关的数据、情况和技术资料。如果贵方需要，我方愿意提供我方做出的一切承诺的证明材料。</w:t>
      </w:r>
    </w:p>
    <w:p w:rsidR="003D61FA" w:rsidRDefault="006E6BA9">
      <w:pPr>
        <w:pStyle w:val="1"/>
        <w:numPr>
          <w:ilvl w:val="0"/>
          <w:numId w:val="0"/>
        </w:numPr>
        <w:spacing w:line="340" w:lineRule="exact"/>
        <w:ind w:leftChars="1" w:left="2"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9.我方已详细审核全部投标文件，包括投标文件修改书（如果有的话）、参考资料及有关附件，确认无误。</w:t>
      </w:r>
    </w:p>
    <w:p w:rsidR="003D61FA" w:rsidRDefault="006E6BA9">
      <w:pPr>
        <w:pStyle w:val="1"/>
        <w:numPr>
          <w:ilvl w:val="0"/>
          <w:numId w:val="0"/>
        </w:numPr>
        <w:spacing w:line="340" w:lineRule="exact"/>
        <w:ind w:leftChars="1" w:left="2"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10.我方承诺：采购人如果需追加采购本项目招标文件所列货物及相关服务的，在不改变合同其他实质性条款的前提下，按相同或更优惠的折扣保证供货。</w:t>
      </w:r>
    </w:p>
    <w:p w:rsidR="003D61FA" w:rsidRDefault="006E6BA9">
      <w:pPr>
        <w:pStyle w:val="1"/>
        <w:numPr>
          <w:ilvl w:val="0"/>
          <w:numId w:val="0"/>
        </w:numPr>
        <w:spacing w:line="340" w:lineRule="exact"/>
        <w:ind w:leftChars="1" w:left="2"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lastRenderedPageBreak/>
        <w:t>11.我方承诺接受招标文件中《成交合同》的全部条款且无任何异议。</w:t>
      </w:r>
    </w:p>
    <w:p w:rsidR="003D61FA" w:rsidRDefault="006E6BA9">
      <w:pPr>
        <w:pStyle w:val="1"/>
        <w:numPr>
          <w:ilvl w:val="0"/>
          <w:numId w:val="0"/>
        </w:numPr>
        <w:spacing w:line="340" w:lineRule="exact"/>
        <w:ind w:leftChars="1" w:left="2"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12.我方将严格遵守《中华人民共和国政府采购法》的有关规定，如果有下列情形之一的，将被处以采购金额5‰以上10‰以下的罚款，列入不良行为记录名单，在一至三年内禁止参加贵校采购活动；有违法所得的，并处没收违法所得；情节严重的，由工商行政管理机关吊销营业执照；构成犯罪的，依法追究刑事责任：</w:t>
      </w:r>
    </w:p>
    <w:p w:rsidR="003D61FA" w:rsidRDefault="006E6BA9">
      <w:pPr>
        <w:numPr>
          <w:ilvl w:val="0"/>
          <w:numId w:val="4"/>
        </w:numPr>
        <w:spacing w:line="340" w:lineRule="exact"/>
        <w:ind w:left="0"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提供虚假材料谋取成交的；</w:t>
      </w:r>
    </w:p>
    <w:p w:rsidR="003D61FA" w:rsidRDefault="006E6BA9">
      <w:pPr>
        <w:numPr>
          <w:ilvl w:val="0"/>
          <w:numId w:val="4"/>
        </w:numPr>
        <w:spacing w:line="340" w:lineRule="exact"/>
        <w:ind w:left="0"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采取不正当手段诋毁、排挤其他供应商的；</w:t>
      </w:r>
    </w:p>
    <w:p w:rsidR="003D61FA" w:rsidRDefault="006E6BA9">
      <w:pPr>
        <w:numPr>
          <w:ilvl w:val="0"/>
          <w:numId w:val="4"/>
        </w:numPr>
        <w:spacing w:line="340" w:lineRule="exact"/>
        <w:ind w:left="0"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与采购人、其它供应商或者采购人工作人员恶意串通的；</w:t>
      </w:r>
    </w:p>
    <w:p w:rsidR="003D61FA" w:rsidRDefault="006E6BA9">
      <w:pPr>
        <w:numPr>
          <w:ilvl w:val="0"/>
          <w:numId w:val="4"/>
        </w:numPr>
        <w:spacing w:line="340" w:lineRule="exact"/>
        <w:ind w:left="0"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向采购人、采购人工作人员行贿或者提供其他不正当利益的；</w:t>
      </w:r>
    </w:p>
    <w:p w:rsidR="003D61FA" w:rsidRDefault="006E6BA9">
      <w:pPr>
        <w:numPr>
          <w:ilvl w:val="0"/>
          <w:numId w:val="4"/>
        </w:numPr>
        <w:spacing w:line="340" w:lineRule="exact"/>
        <w:ind w:left="0"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未经采购人同意，在采购过程中与采购人进行协商招标的；</w:t>
      </w:r>
    </w:p>
    <w:p w:rsidR="003D61FA" w:rsidRDefault="006E6BA9">
      <w:pPr>
        <w:numPr>
          <w:ilvl w:val="0"/>
          <w:numId w:val="4"/>
        </w:numPr>
        <w:spacing w:line="340" w:lineRule="exact"/>
        <w:ind w:left="0"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拒绝有关部门监督检查或提供虚假情况的；</w:t>
      </w:r>
    </w:p>
    <w:p w:rsidR="003D61FA" w:rsidRDefault="006E6BA9">
      <w:pPr>
        <w:numPr>
          <w:ilvl w:val="0"/>
          <w:numId w:val="4"/>
        </w:numPr>
        <w:spacing w:line="340" w:lineRule="exact"/>
        <w:ind w:left="0"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拒绝质量技术监督部门对投标样品或成交货物作质量检验的。</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与本投标有关的一切往来通讯请寄：</w:t>
      </w:r>
    </w:p>
    <w:p w:rsidR="003D61FA" w:rsidRDefault="006E6BA9">
      <w:pPr>
        <w:tabs>
          <w:tab w:val="left" w:pos="480"/>
        </w:tabs>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地址：</w:t>
      </w:r>
      <w:r>
        <w:rPr>
          <w:rFonts w:asciiTheme="minorEastAsia" w:eastAsiaTheme="minorEastAsia" w:hAnsiTheme="minorEastAsia" w:cs="华文楷体" w:hint="eastAsia"/>
          <w:color w:val="000000" w:themeColor="text1"/>
          <w:sz w:val="24"/>
          <w:u w:val="single"/>
        </w:rPr>
        <w:t xml:space="preserve">                         </w:t>
      </w:r>
    </w:p>
    <w:p w:rsidR="003D61FA" w:rsidRDefault="006E6BA9">
      <w:pPr>
        <w:tabs>
          <w:tab w:val="left" w:pos="480"/>
        </w:tabs>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邮编：</w:t>
      </w:r>
      <w:r>
        <w:rPr>
          <w:rFonts w:asciiTheme="minorEastAsia" w:eastAsiaTheme="minorEastAsia" w:hAnsiTheme="minorEastAsia" w:cs="华文楷体" w:hint="eastAsia"/>
          <w:color w:val="000000" w:themeColor="text1"/>
          <w:sz w:val="24"/>
          <w:u w:val="single"/>
        </w:rPr>
        <w:t xml:space="preserve">                         </w:t>
      </w:r>
    </w:p>
    <w:p w:rsidR="003D61FA" w:rsidRDefault="006E6BA9">
      <w:pPr>
        <w:tabs>
          <w:tab w:val="left" w:pos="480"/>
        </w:tabs>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电话：</w:t>
      </w:r>
      <w:r>
        <w:rPr>
          <w:rFonts w:asciiTheme="minorEastAsia" w:eastAsiaTheme="minorEastAsia" w:hAnsiTheme="minorEastAsia" w:cs="华文楷体" w:hint="eastAsia"/>
          <w:color w:val="000000" w:themeColor="text1"/>
          <w:sz w:val="24"/>
          <w:u w:val="single"/>
        </w:rPr>
        <w:t xml:space="preserve">                         </w:t>
      </w:r>
      <w:r>
        <w:rPr>
          <w:rFonts w:asciiTheme="minorEastAsia" w:eastAsiaTheme="minorEastAsia" w:hAnsiTheme="minorEastAsia" w:cs="华文楷体" w:hint="eastAsia"/>
          <w:color w:val="000000" w:themeColor="text1"/>
          <w:sz w:val="24"/>
        </w:rPr>
        <w:t>_</w:t>
      </w:r>
    </w:p>
    <w:p w:rsidR="003D61FA" w:rsidRDefault="006E6BA9">
      <w:pPr>
        <w:tabs>
          <w:tab w:val="left" w:pos="480"/>
        </w:tabs>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传真：</w:t>
      </w:r>
      <w:r>
        <w:rPr>
          <w:rFonts w:asciiTheme="minorEastAsia" w:eastAsiaTheme="minorEastAsia" w:hAnsiTheme="minorEastAsia" w:cs="华文楷体" w:hint="eastAsia"/>
          <w:color w:val="000000" w:themeColor="text1"/>
          <w:sz w:val="24"/>
          <w:u w:val="single"/>
        </w:rPr>
        <w:t xml:space="preserve">                         </w:t>
      </w:r>
    </w:p>
    <w:p w:rsidR="003D61FA" w:rsidRDefault="006E6BA9">
      <w:pPr>
        <w:tabs>
          <w:tab w:val="left" w:pos="480"/>
        </w:tabs>
        <w:spacing w:line="340" w:lineRule="exact"/>
        <w:ind w:firstLineChars="200" w:firstLine="480"/>
        <w:rPr>
          <w:rFonts w:asciiTheme="minorEastAsia" w:eastAsiaTheme="minorEastAsia" w:hAnsiTheme="minorEastAsia" w:cs="华文楷体"/>
          <w:color w:val="000000" w:themeColor="text1"/>
          <w:sz w:val="24"/>
          <w:u w:val="single"/>
        </w:rPr>
      </w:pPr>
      <w:r>
        <w:rPr>
          <w:rFonts w:asciiTheme="minorEastAsia" w:eastAsiaTheme="minorEastAsia" w:hAnsiTheme="minorEastAsia" w:cs="华文楷体" w:hint="eastAsia"/>
          <w:color w:val="000000" w:themeColor="text1"/>
          <w:sz w:val="24"/>
        </w:rPr>
        <w:t>投标人代表姓名：</w:t>
      </w:r>
      <w:r>
        <w:rPr>
          <w:rFonts w:asciiTheme="minorEastAsia" w:eastAsiaTheme="minorEastAsia" w:hAnsiTheme="minorEastAsia" w:cs="华文楷体" w:hint="eastAsia"/>
          <w:color w:val="000000" w:themeColor="text1"/>
          <w:sz w:val="24"/>
          <w:u w:val="single"/>
        </w:rPr>
        <w:t xml:space="preserve">               </w:t>
      </w:r>
    </w:p>
    <w:p w:rsidR="003D61FA" w:rsidRDefault="006E6BA9">
      <w:pPr>
        <w:tabs>
          <w:tab w:val="left" w:pos="480"/>
        </w:tabs>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投标人代表联系电话：</w:t>
      </w:r>
      <w:r>
        <w:rPr>
          <w:rFonts w:asciiTheme="minorEastAsia" w:eastAsiaTheme="minorEastAsia" w:hAnsiTheme="minorEastAsia" w:cs="华文楷体" w:hint="eastAsia"/>
          <w:color w:val="000000" w:themeColor="text1"/>
          <w:sz w:val="24"/>
          <w:u w:val="single"/>
        </w:rPr>
        <w:t xml:space="preserve">           </w:t>
      </w:r>
    </w:p>
    <w:p w:rsidR="003D61FA" w:rsidRDefault="006E6BA9">
      <w:pPr>
        <w:tabs>
          <w:tab w:val="left" w:pos="480"/>
        </w:tabs>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投标人代表E-Mail：</w:t>
      </w:r>
      <w:r>
        <w:rPr>
          <w:rFonts w:asciiTheme="minorEastAsia" w:eastAsiaTheme="minorEastAsia" w:hAnsiTheme="minorEastAsia" w:cs="华文楷体" w:hint="eastAsia"/>
          <w:color w:val="000000" w:themeColor="text1"/>
          <w:sz w:val="24"/>
          <w:u w:val="single"/>
        </w:rPr>
        <w:t xml:space="preserve">             </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投标人：</w:t>
      </w:r>
      <w:r>
        <w:rPr>
          <w:rFonts w:asciiTheme="minorEastAsia" w:eastAsiaTheme="minorEastAsia" w:hAnsiTheme="minorEastAsia" w:cs="华文楷体" w:hint="eastAsia"/>
          <w:color w:val="000000" w:themeColor="text1"/>
          <w:sz w:val="24"/>
        </w:rPr>
        <w:tab/>
      </w:r>
      <w:r>
        <w:rPr>
          <w:rFonts w:asciiTheme="minorEastAsia" w:eastAsiaTheme="minorEastAsia" w:hAnsiTheme="minorEastAsia" w:cs="华文楷体" w:hint="eastAsia"/>
          <w:color w:val="000000" w:themeColor="text1"/>
          <w:sz w:val="24"/>
        </w:rPr>
        <w:tab/>
      </w:r>
      <w:r>
        <w:rPr>
          <w:rFonts w:asciiTheme="minorEastAsia" w:eastAsiaTheme="minorEastAsia" w:hAnsiTheme="minorEastAsia" w:cs="华文楷体" w:hint="eastAsia"/>
          <w:color w:val="000000" w:themeColor="text1"/>
          <w:sz w:val="24"/>
          <w:u w:val="single"/>
        </w:rPr>
        <w:t xml:space="preserve">                  （公章）</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投标人代表签字：</w:t>
      </w:r>
      <w:r>
        <w:rPr>
          <w:rFonts w:asciiTheme="minorEastAsia" w:eastAsiaTheme="minorEastAsia" w:hAnsiTheme="minorEastAsia" w:cs="华文楷体" w:hint="eastAsia"/>
          <w:color w:val="000000" w:themeColor="text1"/>
          <w:sz w:val="24"/>
          <w:u w:val="single"/>
        </w:rPr>
        <w:t xml:space="preserve">                          </w:t>
      </w:r>
    </w:p>
    <w:p w:rsidR="003D61FA" w:rsidRDefault="006E6BA9">
      <w:pPr>
        <w:spacing w:line="340" w:lineRule="exact"/>
        <w:ind w:firstLineChars="1800" w:firstLine="4320"/>
        <w:rPr>
          <w:rFonts w:asciiTheme="minorEastAsia" w:eastAsiaTheme="minorEastAsia" w:hAnsiTheme="minorEastAsia" w:cs="华文楷体"/>
          <w:color w:val="000000" w:themeColor="text1"/>
        </w:rPr>
      </w:pPr>
      <w:r>
        <w:rPr>
          <w:rFonts w:asciiTheme="minorEastAsia" w:eastAsiaTheme="minorEastAsia" w:hAnsiTheme="minorEastAsia" w:cs="华文楷体" w:hint="eastAsia"/>
          <w:color w:val="000000" w:themeColor="text1"/>
          <w:sz w:val="24"/>
        </w:rPr>
        <w:t>日期</w:t>
      </w:r>
      <w:r>
        <w:rPr>
          <w:rFonts w:asciiTheme="minorEastAsia" w:eastAsiaTheme="minorEastAsia" w:hAnsiTheme="minorEastAsia" w:cs="华文楷体" w:hint="eastAsia"/>
          <w:color w:val="000000" w:themeColor="text1"/>
          <w:sz w:val="24"/>
        </w:rPr>
        <w:tab/>
      </w:r>
      <w:r>
        <w:rPr>
          <w:rFonts w:asciiTheme="minorEastAsia" w:eastAsiaTheme="minorEastAsia" w:hAnsiTheme="minorEastAsia" w:cs="华文楷体" w:hint="eastAsia"/>
          <w:color w:val="000000" w:themeColor="text1"/>
          <w:sz w:val="24"/>
        </w:rPr>
        <w:tab/>
      </w:r>
      <w:r>
        <w:rPr>
          <w:rFonts w:asciiTheme="minorEastAsia" w:eastAsiaTheme="minorEastAsia" w:hAnsiTheme="minorEastAsia" w:cs="华文楷体" w:hint="eastAsia"/>
          <w:color w:val="000000" w:themeColor="text1"/>
          <w:sz w:val="24"/>
        </w:rPr>
        <w:tab/>
        <w:t xml:space="preserve">    年    月    日</w:t>
      </w:r>
      <w:bookmarkStart w:id="1" w:name="_Toc21000519"/>
      <w:bookmarkStart w:id="2" w:name="_Toc20988289"/>
      <w:bookmarkStart w:id="3" w:name="_Toc20816120"/>
      <w:bookmarkStart w:id="4" w:name="_Toc20642290"/>
      <w:bookmarkStart w:id="5" w:name="_Toc36287943"/>
      <w:bookmarkStart w:id="6" w:name="_Toc21001363"/>
    </w:p>
    <w:p w:rsidR="003D61FA" w:rsidRDefault="003D61FA">
      <w:pPr>
        <w:pStyle w:val="21"/>
        <w:spacing w:before="0" w:after="0" w:line="340" w:lineRule="exact"/>
        <w:ind w:firstLineChars="1229" w:firstLine="2961"/>
        <w:jc w:val="both"/>
        <w:outlineLvl w:val="9"/>
        <w:rPr>
          <w:rFonts w:asciiTheme="minorEastAsia" w:eastAsiaTheme="minorEastAsia" w:hAnsiTheme="minorEastAsia" w:cs="华文楷体"/>
          <w:color w:val="000000" w:themeColor="text1"/>
          <w:sz w:val="24"/>
          <w:szCs w:val="24"/>
        </w:rPr>
      </w:pPr>
    </w:p>
    <w:p w:rsidR="003D61FA" w:rsidRDefault="006E6BA9">
      <w:pPr>
        <w:pStyle w:val="21"/>
        <w:spacing w:before="0" w:after="0" w:line="340" w:lineRule="exact"/>
        <w:ind w:firstLineChars="1229" w:firstLine="2961"/>
        <w:jc w:val="both"/>
        <w:outlineLvl w:val="9"/>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(二)法定代表人授权委托书</w:t>
      </w:r>
      <w:bookmarkEnd w:id="1"/>
      <w:bookmarkEnd w:id="2"/>
      <w:bookmarkEnd w:id="3"/>
      <w:bookmarkEnd w:id="4"/>
      <w:bookmarkEnd w:id="5"/>
      <w:bookmarkEnd w:id="6"/>
    </w:p>
    <w:p w:rsidR="003D61FA" w:rsidRDefault="006E6BA9">
      <w:pPr>
        <w:spacing w:line="340" w:lineRule="exact"/>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u w:val="single"/>
        </w:rPr>
        <w:t>江苏师范大学</w:t>
      </w:r>
      <w:r>
        <w:rPr>
          <w:rFonts w:asciiTheme="minorEastAsia" w:eastAsiaTheme="minorEastAsia" w:hAnsiTheme="minorEastAsia" w:cs="华文楷体" w:hint="eastAsia"/>
          <w:color w:val="000000" w:themeColor="text1"/>
          <w:sz w:val="24"/>
        </w:rPr>
        <w:t>：</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本授权书声明：注册于</w:t>
      </w:r>
      <w:r>
        <w:rPr>
          <w:rFonts w:asciiTheme="minorEastAsia" w:eastAsiaTheme="minorEastAsia" w:hAnsiTheme="minorEastAsia" w:cs="华文楷体" w:hint="eastAsia"/>
          <w:color w:val="000000" w:themeColor="text1"/>
          <w:sz w:val="24"/>
          <w:u w:val="single"/>
        </w:rPr>
        <w:t xml:space="preserve">            </w:t>
      </w:r>
      <w:r>
        <w:rPr>
          <w:rFonts w:asciiTheme="minorEastAsia" w:eastAsiaTheme="minorEastAsia" w:hAnsiTheme="minorEastAsia" w:cs="华文楷体" w:hint="eastAsia"/>
          <w:color w:val="000000" w:themeColor="text1"/>
          <w:sz w:val="24"/>
        </w:rPr>
        <w:t>（投标人住址）的</w:t>
      </w:r>
      <w:r>
        <w:rPr>
          <w:rFonts w:asciiTheme="minorEastAsia" w:eastAsiaTheme="minorEastAsia" w:hAnsiTheme="minorEastAsia" w:cs="华文楷体" w:hint="eastAsia"/>
          <w:color w:val="000000" w:themeColor="text1"/>
          <w:sz w:val="24"/>
          <w:u w:val="single"/>
        </w:rPr>
        <w:t xml:space="preserve">            </w:t>
      </w:r>
      <w:r>
        <w:rPr>
          <w:rFonts w:asciiTheme="minorEastAsia" w:eastAsiaTheme="minorEastAsia" w:hAnsiTheme="minorEastAsia" w:cs="华文楷体" w:hint="eastAsia"/>
          <w:color w:val="000000" w:themeColor="text1"/>
          <w:sz w:val="24"/>
        </w:rPr>
        <w:t>（投标人名称）法定代表人</w:t>
      </w:r>
      <w:r>
        <w:rPr>
          <w:rFonts w:asciiTheme="minorEastAsia" w:eastAsiaTheme="minorEastAsia" w:hAnsiTheme="minorEastAsia" w:cs="华文楷体" w:hint="eastAsia"/>
          <w:color w:val="000000" w:themeColor="text1"/>
          <w:sz w:val="24"/>
          <w:u w:val="single"/>
        </w:rPr>
        <w:t xml:space="preserve">            </w:t>
      </w:r>
      <w:r>
        <w:rPr>
          <w:rFonts w:asciiTheme="minorEastAsia" w:eastAsiaTheme="minorEastAsia" w:hAnsiTheme="minorEastAsia" w:cs="华文楷体" w:hint="eastAsia"/>
          <w:color w:val="000000" w:themeColor="text1"/>
          <w:sz w:val="24"/>
        </w:rPr>
        <w:t>（法定代表人姓名、职务）代表本公司授权在下面签字的</w:t>
      </w:r>
      <w:r>
        <w:rPr>
          <w:rFonts w:asciiTheme="minorEastAsia" w:eastAsiaTheme="minorEastAsia" w:hAnsiTheme="minorEastAsia" w:cs="华文楷体" w:hint="eastAsia"/>
          <w:color w:val="000000" w:themeColor="text1"/>
          <w:sz w:val="24"/>
          <w:u w:val="single"/>
        </w:rPr>
        <w:t xml:space="preserve">          </w:t>
      </w:r>
      <w:r>
        <w:rPr>
          <w:rFonts w:asciiTheme="minorEastAsia" w:eastAsiaTheme="minorEastAsia" w:hAnsiTheme="minorEastAsia" w:cs="华文楷体" w:hint="eastAsia"/>
          <w:color w:val="000000" w:themeColor="text1"/>
          <w:sz w:val="24"/>
        </w:rPr>
        <w:t>（投标人代表姓名、职务）为本公司的合法代理人，就贵方组织的</w:t>
      </w:r>
      <w:r>
        <w:rPr>
          <w:rFonts w:asciiTheme="minorEastAsia" w:eastAsiaTheme="minorEastAsia" w:hAnsiTheme="minorEastAsia" w:cs="华文楷体" w:hint="eastAsia"/>
          <w:b/>
          <w:color w:val="000000" w:themeColor="text1"/>
          <w:sz w:val="24"/>
          <w:u w:val="single"/>
        </w:rPr>
        <w:t xml:space="preserve">                    </w:t>
      </w:r>
      <w:r>
        <w:rPr>
          <w:rFonts w:asciiTheme="minorEastAsia" w:eastAsiaTheme="minorEastAsia" w:hAnsiTheme="minorEastAsia" w:cs="华文楷体" w:hint="eastAsia"/>
          <w:b/>
          <w:color w:val="000000" w:themeColor="text1"/>
          <w:sz w:val="24"/>
        </w:rPr>
        <w:t xml:space="preserve"> </w:t>
      </w:r>
      <w:r>
        <w:rPr>
          <w:rFonts w:asciiTheme="minorEastAsia" w:eastAsiaTheme="minorEastAsia" w:hAnsiTheme="minorEastAsia" w:cs="华文楷体" w:hint="eastAsia"/>
          <w:color w:val="000000" w:themeColor="text1"/>
          <w:sz w:val="24"/>
        </w:rPr>
        <w:t>项目，项目编号：</w:t>
      </w:r>
      <w:r>
        <w:rPr>
          <w:rFonts w:asciiTheme="minorEastAsia" w:eastAsiaTheme="minorEastAsia" w:hAnsiTheme="minorEastAsia" w:cs="华文楷体" w:hint="eastAsia"/>
          <w:b/>
          <w:color w:val="000000" w:themeColor="text1"/>
          <w:sz w:val="24"/>
          <w:u w:val="single"/>
        </w:rPr>
        <w:t xml:space="preserve">          </w:t>
      </w:r>
      <w:r>
        <w:rPr>
          <w:rFonts w:asciiTheme="minorEastAsia" w:eastAsiaTheme="minorEastAsia" w:hAnsiTheme="minorEastAsia" w:cs="华文楷体" w:hint="eastAsia"/>
          <w:color w:val="000000" w:themeColor="text1"/>
          <w:sz w:val="24"/>
        </w:rPr>
        <w:t>，以本公司名义处理一切与之有关的事务。</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本授权书于    年  月  日签字生效，特此声明。</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法定代表人印刷体姓名、签字盖章：</w:t>
      </w:r>
      <w:r>
        <w:rPr>
          <w:rFonts w:asciiTheme="minorEastAsia" w:eastAsiaTheme="minorEastAsia" w:hAnsiTheme="minorEastAsia" w:cs="华文楷体" w:hint="eastAsia"/>
          <w:color w:val="000000" w:themeColor="text1"/>
          <w:sz w:val="24"/>
          <w:u w:val="single"/>
        </w:rPr>
        <w:t xml:space="preserve">             </w:t>
      </w:r>
      <w:r>
        <w:rPr>
          <w:rFonts w:asciiTheme="minorEastAsia" w:eastAsiaTheme="minorEastAsia" w:hAnsiTheme="minorEastAsia" w:cs="华文楷体" w:hint="eastAsia"/>
          <w:color w:val="000000" w:themeColor="text1"/>
          <w:sz w:val="24"/>
        </w:rPr>
        <w:t xml:space="preserve">   </w:t>
      </w:r>
      <w:r>
        <w:rPr>
          <w:rFonts w:asciiTheme="minorEastAsia" w:eastAsiaTheme="minorEastAsia" w:hAnsiTheme="minorEastAsia" w:cs="华文楷体" w:hint="eastAsia"/>
          <w:color w:val="000000" w:themeColor="text1"/>
          <w:sz w:val="24"/>
          <w:u w:val="single"/>
        </w:rPr>
        <w:t xml:space="preserve">               </w:t>
      </w: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投标人代表印刷体姓名、签字盖章：</w:t>
      </w:r>
      <w:r>
        <w:rPr>
          <w:rFonts w:asciiTheme="minorEastAsia" w:eastAsiaTheme="minorEastAsia" w:hAnsiTheme="minorEastAsia" w:cs="华文楷体" w:hint="eastAsia"/>
          <w:color w:val="000000" w:themeColor="text1"/>
          <w:sz w:val="24"/>
          <w:u w:val="single"/>
        </w:rPr>
        <w:t xml:space="preserve">             </w:t>
      </w:r>
      <w:r>
        <w:rPr>
          <w:rFonts w:asciiTheme="minorEastAsia" w:eastAsiaTheme="minorEastAsia" w:hAnsiTheme="minorEastAsia" w:cs="华文楷体" w:hint="eastAsia"/>
          <w:color w:val="000000" w:themeColor="text1"/>
          <w:sz w:val="24"/>
        </w:rPr>
        <w:t xml:space="preserve">   </w:t>
      </w:r>
      <w:r>
        <w:rPr>
          <w:rFonts w:asciiTheme="minorEastAsia" w:eastAsiaTheme="minorEastAsia" w:hAnsiTheme="minorEastAsia" w:cs="华文楷体" w:hint="eastAsia"/>
          <w:color w:val="000000" w:themeColor="text1"/>
          <w:sz w:val="24"/>
          <w:u w:val="single"/>
        </w:rPr>
        <w:t xml:space="preserve">               </w:t>
      </w:r>
    </w:p>
    <w:p w:rsidR="003D61FA" w:rsidRDefault="006E6BA9">
      <w:pPr>
        <w:spacing w:line="340" w:lineRule="exact"/>
        <w:ind w:firstLineChars="200" w:firstLine="480"/>
        <w:rPr>
          <w:rFonts w:asciiTheme="minorEastAsia" w:eastAsiaTheme="minorEastAsia" w:hAnsiTheme="minorEastAsia" w:cs="华文楷体"/>
          <w:color w:val="000000" w:themeColor="text1"/>
          <w:sz w:val="24"/>
          <w:u w:val="single"/>
        </w:rPr>
      </w:pPr>
      <w:r>
        <w:rPr>
          <w:rFonts w:asciiTheme="minorEastAsia" w:eastAsiaTheme="minorEastAsia" w:hAnsiTheme="minorEastAsia" w:cs="华文楷体" w:hint="eastAsia"/>
          <w:color w:val="000000" w:themeColor="text1"/>
          <w:sz w:val="24"/>
        </w:rPr>
        <w:t>投标人全称、投标人公章：</w:t>
      </w:r>
      <w:r>
        <w:rPr>
          <w:rFonts w:asciiTheme="minorEastAsia" w:eastAsiaTheme="minorEastAsia" w:hAnsiTheme="minorEastAsia" w:cs="华文楷体" w:hint="eastAsia"/>
          <w:color w:val="000000" w:themeColor="text1"/>
          <w:sz w:val="24"/>
        </w:rPr>
        <w:tab/>
      </w:r>
      <w:r>
        <w:rPr>
          <w:rFonts w:asciiTheme="minorEastAsia" w:eastAsiaTheme="minorEastAsia" w:hAnsiTheme="minorEastAsia" w:cs="华文楷体" w:hint="eastAsia"/>
          <w:color w:val="000000" w:themeColor="text1"/>
          <w:sz w:val="24"/>
        </w:rPr>
        <w:tab/>
      </w:r>
      <w:r>
        <w:rPr>
          <w:rFonts w:asciiTheme="minorEastAsia" w:eastAsiaTheme="minorEastAsia" w:hAnsiTheme="minorEastAsia" w:cs="华文楷体" w:hint="eastAsia"/>
          <w:color w:val="000000" w:themeColor="text1"/>
          <w:sz w:val="24"/>
          <w:u w:val="single"/>
        </w:rPr>
        <w:t xml:space="preserve">             </w:t>
      </w:r>
      <w:r>
        <w:rPr>
          <w:rFonts w:asciiTheme="minorEastAsia" w:eastAsiaTheme="minorEastAsia" w:hAnsiTheme="minorEastAsia" w:cs="华文楷体" w:hint="eastAsia"/>
          <w:color w:val="000000" w:themeColor="text1"/>
          <w:sz w:val="24"/>
        </w:rPr>
        <w:t xml:space="preserve">   </w:t>
      </w:r>
      <w:r>
        <w:rPr>
          <w:rFonts w:asciiTheme="minorEastAsia" w:eastAsiaTheme="minorEastAsia" w:hAnsiTheme="minorEastAsia" w:cs="华文楷体" w:hint="eastAsia"/>
          <w:color w:val="000000" w:themeColor="text1"/>
          <w:sz w:val="24"/>
          <w:u w:val="single"/>
        </w:rPr>
        <w:t xml:space="preserve">               </w:t>
      </w:r>
    </w:p>
    <w:p w:rsidR="003D61FA" w:rsidRDefault="0063507D">
      <w:pPr>
        <w:spacing w:line="340" w:lineRule="exact"/>
        <w:rPr>
          <w:rFonts w:asciiTheme="minorEastAsia" w:eastAsiaTheme="minorEastAsia" w:hAnsiTheme="minorEastAsia" w:cs="华文楷体"/>
          <w:color w:val="000000" w:themeColor="text1"/>
        </w:rPr>
      </w:pPr>
      <w:r>
        <w:rPr>
          <w:rFonts w:asciiTheme="minorEastAsia" w:eastAsiaTheme="minorEastAsia" w:hAnsiTheme="minorEastAsia" w:cs="华文楷体"/>
          <w:color w:val="000000" w:themeColor="text1"/>
          <w:sz w:val="28"/>
          <w:szCs w:val="28"/>
        </w:rPr>
        <w:pict>
          <v:shapetype id="_x0000_t202" coordsize="21600,21600" o:spt="202" path="m,l,21600r21600,l21600,xe">
            <v:stroke joinstyle="miter"/>
            <v:path gradientshapeok="t" o:connecttype="rect"/>
          </v:shapetype>
          <v:shape id="文本框 1" o:spid="_x0000_s1026" type="#_x0000_t202" style="position:absolute;left:0;text-align:left;margin-left:36pt;margin-top:15.5pt;width:376.15pt;height:110.1pt;z-index:251659264;mso-wrap-distance-left:9pt;mso-wrap-distance-top:0;mso-wrap-distance-right:9pt;mso-wrap-distance-bottom: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">
            <v:textbox inset="2.53997mm,,2.53997mm">
              <w:txbxContent>
                <w:p w:rsidR="003D61FA" w:rsidRDefault="003D61FA">
                  <w:pPr>
                    <w:jc w:val="center"/>
                    <w:rPr>
                      <w:rFonts w:ascii="宋体" w:hAnsi="宋体"/>
                      <w:sz w:val="24"/>
                    </w:rPr>
                  </w:pPr>
                </w:p>
                <w:p w:rsidR="003D61FA" w:rsidRDefault="003D61FA">
                  <w:pPr>
                    <w:rPr>
                      <w:rFonts w:ascii="宋体" w:hAnsi="宋体"/>
                      <w:sz w:val="24"/>
                    </w:rPr>
                  </w:pPr>
                </w:p>
                <w:p w:rsidR="003D61FA" w:rsidRDefault="006E6BA9">
                  <w:pPr>
                    <w:jc w:val="center"/>
                  </w:pPr>
                  <w:r>
                    <w:rPr>
                      <w:rFonts w:ascii="宋体" w:hAnsi="宋体" w:hint="eastAsia"/>
                      <w:sz w:val="24"/>
                    </w:rPr>
                    <w:t>（投标代表二代身份证正反面复印件粘贴处）</w:t>
                  </w:r>
                </w:p>
              </w:txbxContent>
            </v:textbox>
            <w10:wrap type="square"/>
          </v:shape>
        </w:pict>
      </w:r>
      <w:bookmarkStart w:id="7" w:name="_Toc86202638"/>
    </w:p>
    <w:p w:rsidR="003D61FA" w:rsidRDefault="003D61FA">
      <w:pPr>
        <w:spacing w:line="400" w:lineRule="exact"/>
        <w:ind w:firstLineChars="200" w:firstLine="480"/>
        <w:rPr>
          <w:rFonts w:asciiTheme="minorEastAsia" w:eastAsiaTheme="minorEastAsia" w:hAnsiTheme="minorEastAsia" w:cs="华文楷体"/>
          <w:color w:val="000000" w:themeColor="text1"/>
          <w:sz w:val="24"/>
        </w:rPr>
      </w:pPr>
    </w:p>
    <w:p w:rsidR="003D61FA" w:rsidRDefault="006E6BA9">
      <w:pPr>
        <w:numPr>
          <w:ilvl w:val="0"/>
          <w:numId w:val="5"/>
        </w:numPr>
        <w:spacing w:line="400" w:lineRule="exact"/>
        <w:ind w:firstLineChars="200" w:firstLine="482"/>
        <w:rPr>
          <w:rFonts w:asciiTheme="minorEastAsia" w:eastAsiaTheme="minorEastAsia" w:hAnsiTheme="minorEastAsia" w:cs="华文楷体"/>
          <w:b/>
          <w:color w:val="000000" w:themeColor="text1"/>
          <w:sz w:val="24"/>
        </w:rPr>
      </w:pPr>
      <w:r>
        <w:rPr>
          <w:rFonts w:asciiTheme="minorEastAsia" w:eastAsiaTheme="minorEastAsia" w:hAnsiTheme="minorEastAsia" w:cs="华文楷体" w:hint="eastAsia"/>
          <w:b/>
          <w:color w:val="000000" w:themeColor="text1"/>
          <w:sz w:val="24"/>
        </w:rPr>
        <w:lastRenderedPageBreak/>
        <w:t>报价一览表</w:t>
      </w:r>
    </w:p>
    <w:p w:rsidR="003D61FA" w:rsidRDefault="003D61FA">
      <w:pPr>
        <w:spacing w:line="400" w:lineRule="exact"/>
        <w:rPr>
          <w:rFonts w:asciiTheme="minorEastAsia" w:eastAsiaTheme="minorEastAsia" w:hAnsiTheme="minorEastAsia" w:cs="华文楷体"/>
          <w:b/>
          <w:color w:val="000000" w:themeColor="text1"/>
          <w:sz w:val="24"/>
        </w:rPr>
      </w:pPr>
    </w:p>
    <w:tbl>
      <w:tblPr>
        <w:tblW w:w="9303" w:type="dxa"/>
        <w:tblInd w:w="95" w:type="dxa"/>
        <w:tblLayout w:type="fixed"/>
        <w:tblLook w:val="04A0" w:firstRow="1" w:lastRow="0" w:firstColumn="1" w:lastColumn="0" w:noHBand="0" w:noVBand="1"/>
      </w:tblPr>
      <w:tblGrid>
        <w:gridCol w:w="659"/>
        <w:gridCol w:w="1282"/>
        <w:gridCol w:w="1011"/>
        <w:gridCol w:w="1709"/>
        <w:gridCol w:w="1933"/>
        <w:gridCol w:w="1221"/>
        <w:gridCol w:w="1488"/>
      </w:tblGrid>
      <w:tr w:rsidR="003D61FA">
        <w:trPr>
          <w:trHeight w:val="455"/>
        </w:trPr>
        <w:tc>
          <w:tcPr>
            <w:tcW w:w="659" w:type="dxa"/>
            <w:tcBorders>
              <w:top w:val="single" w:sz="4" w:space="0" w:color="auto"/>
              <w:left w:val="single" w:sz="4" w:space="0" w:color="auto"/>
              <w:bottom w:val="single" w:sz="4" w:space="0" w:color="auto"/>
              <w:right w:val="single" w:sz="4" w:space="0" w:color="auto"/>
            </w:tcBorders>
            <w:shd w:val="clear" w:color="000000" w:fill="D8D8D8"/>
            <w:vAlign w:val="center"/>
          </w:tcPr>
          <w:p w:rsidR="003D61FA" w:rsidRDefault="006E6BA9">
            <w:pPr>
              <w:widowControl/>
              <w:jc w:val="center"/>
              <w:rPr>
                <w:rFonts w:asciiTheme="minorEastAsia" w:eastAsiaTheme="minorEastAsia" w:hAnsiTheme="minorEastAsia" w:cs="华文楷体"/>
                <w:b/>
                <w:color w:val="000000" w:themeColor="text1"/>
                <w:kern w:val="0"/>
                <w:szCs w:val="21"/>
              </w:rPr>
            </w:pPr>
            <w:r>
              <w:rPr>
                <w:rFonts w:asciiTheme="minorEastAsia" w:eastAsiaTheme="minorEastAsia" w:hAnsiTheme="minorEastAsia" w:cs="华文楷体" w:hint="eastAsia"/>
                <w:b/>
                <w:color w:val="000000" w:themeColor="text1"/>
                <w:kern w:val="0"/>
                <w:szCs w:val="21"/>
              </w:rPr>
              <w:t>序号</w:t>
            </w:r>
          </w:p>
        </w:tc>
        <w:tc>
          <w:tcPr>
            <w:tcW w:w="1282" w:type="dxa"/>
            <w:tcBorders>
              <w:top w:val="single" w:sz="4" w:space="0" w:color="auto"/>
              <w:left w:val="nil"/>
              <w:bottom w:val="single" w:sz="4" w:space="0" w:color="auto"/>
              <w:right w:val="single" w:sz="4" w:space="0" w:color="auto"/>
            </w:tcBorders>
            <w:shd w:val="clear" w:color="000000" w:fill="D8D8D8"/>
            <w:vAlign w:val="center"/>
          </w:tcPr>
          <w:p w:rsidR="003D61FA" w:rsidRDefault="006E6BA9">
            <w:pPr>
              <w:widowControl/>
              <w:jc w:val="center"/>
              <w:rPr>
                <w:rFonts w:asciiTheme="minorEastAsia" w:eastAsiaTheme="minorEastAsia" w:hAnsiTheme="minorEastAsia" w:cs="华文楷体"/>
                <w:b/>
                <w:color w:val="000000" w:themeColor="text1"/>
                <w:kern w:val="0"/>
                <w:szCs w:val="21"/>
              </w:rPr>
            </w:pPr>
            <w:r>
              <w:rPr>
                <w:rFonts w:asciiTheme="minorEastAsia" w:eastAsiaTheme="minorEastAsia" w:hAnsiTheme="minorEastAsia" w:cs="华文楷体" w:hint="eastAsia"/>
                <w:b/>
                <w:color w:val="000000" w:themeColor="text1"/>
                <w:kern w:val="0"/>
                <w:szCs w:val="21"/>
              </w:rPr>
              <w:t>设备名称</w:t>
            </w:r>
          </w:p>
        </w:tc>
        <w:tc>
          <w:tcPr>
            <w:tcW w:w="1011" w:type="dxa"/>
            <w:tcBorders>
              <w:top w:val="single" w:sz="4" w:space="0" w:color="auto"/>
              <w:left w:val="nil"/>
              <w:bottom w:val="single" w:sz="4" w:space="0" w:color="auto"/>
              <w:right w:val="single" w:sz="4" w:space="0" w:color="auto"/>
            </w:tcBorders>
            <w:shd w:val="clear" w:color="000000" w:fill="D8D8D8"/>
            <w:vAlign w:val="center"/>
          </w:tcPr>
          <w:p w:rsidR="003D61FA" w:rsidRDefault="006E6BA9">
            <w:pPr>
              <w:widowControl/>
              <w:jc w:val="center"/>
              <w:rPr>
                <w:rFonts w:asciiTheme="minorEastAsia" w:eastAsiaTheme="minorEastAsia" w:hAnsiTheme="minorEastAsia" w:cs="华文楷体"/>
                <w:b/>
                <w:color w:val="000000" w:themeColor="text1"/>
                <w:kern w:val="0"/>
                <w:szCs w:val="21"/>
              </w:rPr>
            </w:pPr>
            <w:r>
              <w:rPr>
                <w:rFonts w:asciiTheme="minorEastAsia" w:eastAsiaTheme="minorEastAsia" w:hAnsiTheme="minorEastAsia" w:cs="华文楷体" w:hint="eastAsia"/>
                <w:b/>
                <w:color w:val="000000" w:themeColor="text1"/>
                <w:kern w:val="0"/>
                <w:szCs w:val="21"/>
              </w:rPr>
              <w:t>数量</w:t>
            </w:r>
          </w:p>
        </w:tc>
        <w:tc>
          <w:tcPr>
            <w:tcW w:w="1709" w:type="dxa"/>
            <w:tcBorders>
              <w:top w:val="single" w:sz="4" w:space="0" w:color="auto"/>
              <w:left w:val="nil"/>
              <w:bottom w:val="single" w:sz="4" w:space="0" w:color="auto"/>
              <w:right w:val="single" w:sz="4" w:space="0" w:color="auto"/>
            </w:tcBorders>
            <w:shd w:val="clear" w:color="000000" w:fill="D8D8D8"/>
            <w:vAlign w:val="center"/>
          </w:tcPr>
          <w:p w:rsidR="003D61FA" w:rsidRDefault="006E6BA9">
            <w:pPr>
              <w:widowControl/>
              <w:jc w:val="center"/>
              <w:rPr>
                <w:rFonts w:asciiTheme="minorEastAsia" w:eastAsiaTheme="minorEastAsia" w:hAnsiTheme="minorEastAsia" w:cs="华文楷体"/>
                <w:b/>
                <w:color w:val="000000" w:themeColor="text1"/>
                <w:kern w:val="0"/>
                <w:szCs w:val="21"/>
              </w:rPr>
            </w:pPr>
            <w:r>
              <w:rPr>
                <w:rFonts w:asciiTheme="minorEastAsia" w:eastAsiaTheme="minorEastAsia" w:hAnsiTheme="minorEastAsia" w:cs="华文楷体" w:hint="eastAsia"/>
                <w:b/>
                <w:color w:val="000000" w:themeColor="text1"/>
                <w:kern w:val="0"/>
                <w:szCs w:val="21"/>
              </w:rPr>
              <w:t>品牌型号</w:t>
            </w:r>
          </w:p>
        </w:tc>
        <w:tc>
          <w:tcPr>
            <w:tcW w:w="1933" w:type="dxa"/>
            <w:tcBorders>
              <w:top w:val="single" w:sz="4" w:space="0" w:color="auto"/>
              <w:left w:val="nil"/>
              <w:bottom w:val="single" w:sz="4" w:space="0" w:color="auto"/>
              <w:right w:val="single" w:sz="4" w:space="0" w:color="auto"/>
            </w:tcBorders>
            <w:shd w:val="clear" w:color="000000" w:fill="D8D8D8"/>
            <w:vAlign w:val="center"/>
          </w:tcPr>
          <w:p w:rsidR="003D61FA" w:rsidRDefault="006E6BA9">
            <w:pPr>
              <w:widowControl/>
              <w:jc w:val="center"/>
              <w:rPr>
                <w:rFonts w:asciiTheme="minorEastAsia" w:eastAsiaTheme="minorEastAsia" w:hAnsiTheme="minorEastAsia" w:cs="华文楷体"/>
                <w:b/>
                <w:color w:val="000000" w:themeColor="text1"/>
                <w:kern w:val="0"/>
                <w:szCs w:val="21"/>
              </w:rPr>
            </w:pPr>
            <w:r>
              <w:rPr>
                <w:rFonts w:asciiTheme="minorEastAsia" w:eastAsiaTheme="minorEastAsia" w:hAnsiTheme="minorEastAsia" w:cs="华文楷体" w:hint="eastAsia"/>
                <w:b/>
                <w:color w:val="000000" w:themeColor="text1"/>
                <w:kern w:val="0"/>
                <w:szCs w:val="21"/>
              </w:rPr>
              <w:t>规格和技术参数</w:t>
            </w:r>
          </w:p>
        </w:tc>
        <w:tc>
          <w:tcPr>
            <w:tcW w:w="1221" w:type="dxa"/>
            <w:tcBorders>
              <w:top w:val="single" w:sz="4" w:space="0" w:color="auto"/>
              <w:left w:val="nil"/>
              <w:bottom w:val="single" w:sz="4" w:space="0" w:color="auto"/>
              <w:right w:val="single" w:sz="4" w:space="0" w:color="auto"/>
            </w:tcBorders>
            <w:shd w:val="clear" w:color="000000" w:fill="D8D8D8"/>
            <w:vAlign w:val="center"/>
          </w:tcPr>
          <w:p w:rsidR="003D61FA" w:rsidRDefault="006E6BA9">
            <w:pPr>
              <w:widowControl/>
              <w:jc w:val="center"/>
              <w:rPr>
                <w:rFonts w:asciiTheme="minorEastAsia" w:eastAsiaTheme="minorEastAsia" w:hAnsiTheme="minorEastAsia" w:cs="华文楷体"/>
                <w:b/>
                <w:color w:val="000000" w:themeColor="text1"/>
                <w:kern w:val="0"/>
                <w:szCs w:val="21"/>
              </w:rPr>
            </w:pPr>
            <w:r>
              <w:rPr>
                <w:rFonts w:asciiTheme="minorEastAsia" w:eastAsiaTheme="minorEastAsia" w:hAnsiTheme="minorEastAsia" w:cs="华文楷体" w:hint="eastAsia"/>
                <w:b/>
                <w:color w:val="000000" w:themeColor="text1"/>
                <w:kern w:val="0"/>
                <w:szCs w:val="21"/>
              </w:rPr>
              <w:t>单价（元）</w:t>
            </w:r>
          </w:p>
        </w:tc>
        <w:tc>
          <w:tcPr>
            <w:tcW w:w="1488" w:type="dxa"/>
            <w:tcBorders>
              <w:top w:val="single" w:sz="4" w:space="0" w:color="auto"/>
              <w:left w:val="single" w:sz="4" w:space="0" w:color="auto"/>
              <w:bottom w:val="single" w:sz="4" w:space="0" w:color="auto"/>
              <w:right w:val="single" w:sz="4" w:space="0" w:color="auto"/>
            </w:tcBorders>
            <w:shd w:val="clear" w:color="000000" w:fill="D8D8D8"/>
            <w:vAlign w:val="center"/>
          </w:tcPr>
          <w:p w:rsidR="003D61FA" w:rsidRDefault="006E6BA9">
            <w:pPr>
              <w:widowControl/>
              <w:jc w:val="center"/>
              <w:rPr>
                <w:rFonts w:asciiTheme="minorEastAsia" w:eastAsiaTheme="minorEastAsia" w:hAnsiTheme="minorEastAsia" w:cs="华文楷体"/>
                <w:b/>
                <w:color w:val="000000" w:themeColor="text1"/>
                <w:kern w:val="0"/>
                <w:szCs w:val="21"/>
              </w:rPr>
            </w:pPr>
            <w:r>
              <w:rPr>
                <w:rFonts w:asciiTheme="minorEastAsia" w:eastAsiaTheme="minorEastAsia" w:hAnsiTheme="minorEastAsia" w:cs="华文楷体" w:hint="eastAsia"/>
                <w:b/>
                <w:color w:val="000000" w:themeColor="text1"/>
                <w:kern w:val="0"/>
                <w:szCs w:val="21"/>
              </w:rPr>
              <w:t>总价（元）</w:t>
            </w:r>
          </w:p>
        </w:tc>
      </w:tr>
      <w:tr w:rsidR="003D61FA">
        <w:trPr>
          <w:trHeight w:val="90"/>
        </w:trPr>
        <w:tc>
          <w:tcPr>
            <w:tcW w:w="659" w:type="dxa"/>
            <w:tcBorders>
              <w:top w:val="nil"/>
              <w:left w:val="single" w:sz="4" w:space="0" w:color="auto"/>
              <w:bottom w:val="single" w:sz="4" w:space="0" w:color="auto"/>
              <w:right w:val="single" w:sz="4" w:space="0" w:color="auto"/>
            </w:tcBorders>
            <w:shd w:val="clear" w:color="auto" w:fill="auto"/>
            <w:vAlign w:val="center"/>
          </w:tcPr>
          <w:p w:rsidR="003D61FA" w:rsidRDefault="006E6BA9">
            <w:pPr>
              <w:widowControl/>
              <w:jc w:val="center"/>
              <w:rPr>
                <w:rFonts w:asciiTheme="minorEastAsia" w:eastAsiaTheme="minorEastAsia" w:hAnsiTheme="minorEastAsia" w:cs="华文楷体"/>
                <w:color w:val="000000" w:themeColor="text1"/>
                <w:kern w:val="0"/>
                <w:szCs w:val="21"/>
              </w:rPr>
            </w:pPr>
            <w:r>
              <w:rPr>
                <w:rFonts w:asciiTheme="minorEastAsia" w:eastAsiaTheme="minorEastAsia" w:hAnsiTheme="minorEastAsia" w:cs="华文楷体" w:hint="eastAsia"/>
                <w:color w:val="000000" w:themeColor="text1"/>
                <w:kern w:val="0"/>
                <w:szCs w:val="21"/>
              </w:rPr>
              <w:t>1</w:t>
            </w:r>
          </w:p>
        </w:tc>
        <w:tc>
          <w:tcPr>
            <w:tcW w:w="1282" w:type="dxa"/>
            <w:tcBorders>
              <w:top w:val="nil"/>
              <w:left w:val="nil"/>
              <w:bottom w:val="single" w:sz="4" w:space="0" w:color="auto"/>
              <w:right w:val="single" w:sz="4" w:space="0" w:color="auto"/>
            </w:tcBorders>
            <w:shd w:val="clear" w:color="auto" w:fill="auto"/>
            <w:vAlign w:val="center"/>
          </w:tcPr>
          <w:p w:rsidR="003D61FA" w:rsidRDefault="006E6BA9">
            <w:pPr>
              <w:pStyle w:val="1"/>
              <w:numPr>
                <w:ilvl w:val="0"/>
                <w:numId w:val="0"/>
              </w:numPr>
              <w:tabs>
                <w:tab w:val="left" w:pos="0"/>
              </w:tabs>
              <w:spacing w:line="340" w:lineRule="exact"/>
              <w:jc w:val="left"/>
              <w:rPr>
                <w:rFonts w:asciiTheme="minorEastAsia" w:eastAsiaTheme="minorEastAsia" w:hAnsiTheme="minorEastAsia" w:cs="华文楷体"/>
                <w:color w:val="000000" w:themeColor="text1"/>
              </w:rPr>
            </w:pPr>
            <w:r>
              <w:rPr>
                <w:rFonts w:asciiTheme="minorEastAsia" w:eastAsiaTheme="minorEastAsia" w:hAnsiTheme="minorEastAsia" w:cs="华文楷体" w:hint="eastAsia"/>
                <w:color w:val="000000" w:themeColor="text1"/>
                <w:kern w:val="2"/>
              </w:rPr>
              <w:t>宿舍</w:t>
            </w:r>
            <w:proofErr w:type="gramStart"/>
            <w:r>
              <w:rPr>
                <w:rFonts w:asciiTheme="minorEastAsia" w:eastAsiaTheme="minorEastAsia" w:hAnsiTheme="minorEastAsia" w:cs="华文楷体" w:hint="eastAsia"/>
                <w:color w:val="000000" w:themeColor="text1"/>
                <w:kern w:val="2"/>
              </w:rPr>
              <w:t>晾</w:t>
            </w:r>
            <w:proofErr w:type="gramEnd"/>
            <w:r>
              <w:rPr>
                <w:rFonts w:asciiTheme="minorEastAsia" w:eastAsiaTheme="minorEastAsia" w:hAnsiTheme="minorEastAsia" w:cs="华文楷体" w:hint="eastAsia"/>
                <w:color w:val="000000" w:themeColor="text1"/>
                <w:kern w:val="2"/>
              </w:rPr>
              <w:t>衣架</w:t>
            </w:r>
          </w:p>
        </w:tc>
        <w:tc>
          <w:tcPr>
            <w:tcW w:w="1011" w:type="dxa"/>
            <w:tcBorders>
              <w:top w:val="nil"/>
              <w:left w:val="nil"/>
              <w:bottom w:val="single" w:sz="4" w:space="0" w:color="auto"/>
              <w:right w:val="single" w:sz="4" w:space="0" w:color="auto"/>
            </w:tcBorders>
            <w:shd w:val="clear" w:color="auto" w:fill="auto"/>
            <w:vAlign w:val="center"/>
          </w:tcPr>
          <w:p w:rsidR="003D61FA" w:rsidRDefault="006E6BA9">
            <w:pPr>
              <w:widowControl/>
              <w:jc w:val="center"/>
              <w:rPr>
                <w:rFonts w:asciiTheme="minorEastAsia" w:eastAsiaTheme="minorEastAsia" w:hAnsiTheme="minorEastAsia" w:cs="华文楷体"/>
                <w:color w:val="000000" w:themeColor="text1"/>
                <w:kern w:val="0"/>
                <w:szCs w:val="21"/>
              </w:rPr>
            </w:pPr>
            <w:r>
              <w:rPr>
                <w:rFonts w:asciiTheme="minorEastAsia" w:eastAsiaTheme="minorEastAsia" w:hAnsiTheme="minorEastAsia" w:cs="华文楷体" w:hint="eastAsia"/>
                <w:color w:val="000000" w:themeColor="text1"/>
                <w:kern w:val="0"/>
                <w:szCs w:val="21"/>
              </w:rPr>
              <w:t>1468组</w:t>
            </w:r>
          </w:p>
        </w:tc>
        <w:tc>
          <w:tcPr>
            <w:tcW w:w="1709" w:type="dxa"/>
            <w:tcBorders>
              <w:top w:val="nil"/>
              <w:left w:val="nil"/>
              <w:bottom w:val="single" w:sz="4" w:space="0" w:color="auto"/>
              <w:right w:val="single" w:sz="4" w:space="0" w:color="auto"/>
            </w:tcBorders>
            <w:shd w:val="clear" w:color="auto" w:fill="auto"/>
            <w:vAlign w:val="center"/>
          </w:tcPr>
          <w:p w:rsidR="003D61FA" w:rsidRDefault="003D61FA">
            <w:pPr>
              <w:widowControl/>
              <w:spacing w:line="500" w:lineRule="exact"/>
              <w:jc w:val="center"/>
              <w:rPr>
                <w:rFonts w:asciiTheme="minorEastAsia" w:eastAsiaTheme="minorEastAsia" w:hAnsiTheme="minorEastAsia" w:cs="华文楷体"/>
                <w:color w:val="000000" w:themeColor="text1"/>
                <w:kern w:val="0"/>
                <w:szCs w:val="21"/>
              </w:rPr>
            </w:pPr>
          </w:p>
        </w:tc>
        <w:tc>
          <w:tcPr>
            <w:tcW w:w="1933" w:type="dxa"/>
            <w:tcBorders>
              <w:top w:val="nil"/>
              <w:left w:val="nil"/>
              <w:bottom w:val="single" w:sz="4" w:space="0" w:color="auto"/>
              <w:right w:val="single" w:sz="4" w:space="0" w:color="auto"/>
            </w:tcBorders>
            <w:shd w:val="clear" w:color="auto" w:fill="auto"/>
            <w:vAlign w:val="center"/>
          </w:tcPr>
          <w:p w:rsidR="003D61FA" w:rsidRDefault="003D61FA">
            <w:pPr>
              <w:widowControl/>
              <w:jc w:val="center"/>
              <w:rPr>
                <w:rFonts w:asciiTheme="minorEastAsia" w:eastAsiaTheme="minorEastAsia" w:hAnsiTheme="minorEastAsia" w:cs="华文楷体"/>
                <w:color w:val="000000" w:themeColor="text1"/>
                <w:kern w:val="0"/>
                <w:szCs w:val="21"/>
              </w:rPr>
            </w:pPr>
          </w:p>
        </w:tc>
        <w:tc>
          <w:tcPr>
            <w:tcW w:w="1221" w:type="dxa"/>
            <w:tcBorders>
              <w:top w:val="nil"/>
              <w:left w:val="nil"/>
              <w:bottom w:val="single" w:sz="4" w:space="0" w:color="auto"/>
              <w:right w:val="single" w:sz="4" w:space="0" w:color="auto"/>
            </w:tcBorders>
            <w:shd w:val="clear" w:color="auto" w:fill="auto"/>
            <w:vAlign w:val="center"/>
          </w:tcPr>
          <w:p w:rsidR="003D61FA" w:rsidRDefault="003D61FA">
            <w:pPr>
              <w:widowControl/>
              <w:spacing w:line="400" w:lineRule="exact"/>
              <w:rPr>
                <w:rFonts w:asciiTheme="minorEastAsia" w:eastAsiaTheme="minorEastAsia" w:hAnsiTheme="minorEastAsia" w:cs="华文楷体"/>
                <w:color w:val="000000" w:themeColor="text1"/>
                <w:kern w:val="0"/>
                <w:szCs w:val="21"/>
              </w:rPr>
            </w:pPr>
          </w:p>
        </w:tc>
        <w:tc>
          <w:tcPr>
            <w:tcW w:w="1488" w:type="dxa"/>
            <w:tcBorders>
              <w:top w:val="nil"/>
              <w:left w:val="single" w:sz="4" w:space="0" w:color="auto"/>
              <w:bottom w:val="single" w:sz="4" w:space="0" w:color="auto"/>
              <w:right w:val="single" w:sz="4" w:space="0" w:color="auto"/>
            </w:tcBorders>
            <w:shd w:val="clear" w:color="auto" w:fill="auto"/>
            <w:vAlign w:val="center"/>
          </w:tcPr>
          <w:p w:rsidR="003D61FA" w:rsidRDefault="003D61FA">
            <w:pPr>
              <w:widowControl/>
              <w:spacing w:line="400" w:lineRule="exact"/>
              <w:rPr>
                <w:rFonts w:asciiTheme="minorEastAsia" w:eastAsiaTheme="minorEastAsia" w:hAnsiTheme="minorEastAsia" w:cs="华文楷体"/>
                <w:color w:val="000000" w:themeColor="text1"/>
                <w:kern w:val="0"/>
                <w:szCs w:val="21"/>
              </w:rPr>
            </w:pPr>
          </w:p>
        </w:tc>
      </w:tr>
      <w:tr w:rsidR="003D61FA">
        <w:trPr>
          <w:trHeight w:val="256"/>
        </w:trPr>
        <w:tc>
          <w:tcPr>
            <w:tcW w:w="659" w:type="dxa"/>
            <w:tcBorders>
              <w:top w:val="nil"/>
              <w:left w:val="single" w:sz="4" w:space="0" w:color="auto"/>
              <w:bottom w:val="single" w:sz="4" w:space="0" w:color="auto"/>
              <w:right w:val="single" w:sz="4" w:space="0" w:color="auto"/>
            </w:tcBorders>
            <w:shd w:val="clear" w:color="auto" w:fill="auto"/>
            <w:vAlign w:val="center"/>
          </w:tcPr>
          <w:p w:rsidR="003D61FA" w:rsidRDefault="006E6BA9">
            <w:pPr>
              <w:widowControl/>
              <w:jc w:val="center"/>
              <w:rPr>
                <w:rFonts w:asciiTheme="minorEastAsia" w:eastAsiaTheme="minorEastAsia" w:hAnsiTheme="minorEastAsia" w:cs="华文楷体"/>
                <w:color w:val="000000" w:themeColor="text1"/>
                <w:kern w:val="0"/>
                <w:szCs w:val="21"/>
              </w:rPr>
            </w:pPr>
            <w:r>
              <w:rPr>
                <w:rFonts w:asciiTheme="minorEastAsia" w:eastAsiaTheme="minorEastAsia" w:hAnsiTheme="minorEastAsia" w:cs="华文楷体" w:hint="eastAsia"/>
                <w:color w:val="000000" w:themeColor="text1"/>
                <w:kern w:val="0"/>
                <w:szCs w:val="21"/>
              </w:rPr>
              <w:t>2</w:t>
            </w:r>
          </w:p>
        </w:tc>
        <w:tc>
          <w:tcPr>
            <w:tcW w:w="1282" w:type="dxa"/>
            <w:tcBorders>
              <w:top w:val="nil"/>
              <w:left w:val="nil"/>
              <w:bottom w:val="single" w:sz="4" w:space="0" w:color="auto"/>
              <w:right w:val="single" w:sz="4" w:space="0" w:color="auto"/>
            </w:tcBorders>
            <w:shd w:val="clear" w:color="auto" w:fill="auto"/>
            <w:vAlign w:val="center"/>
          </w:tcPr>
          <w:p w:rsidR="003D61FA" w:rsidRDefault="006E6BA9">
            <w:pPr>
              <w:pStyle w:val="1"/>
              <w:numPr>
                <w:ilvl w:val="0"/>
                <w:numId w:val="0"/>
              </w:numPr>
              <w:tabs>
                <w:tab w:val="left" w:pos="0"/>
              </w:tabs>
              <w:spacing w:line="340" w:lineRule="exact"/>
              <w:jc w:val="center"/>
              <w:rPr>
                <w:rFonts w:asciiTheme="minorEastAsia" w:eastAsiaTheme="minorEastAsia" w:hAnsiTheme="minorEastAsia" w:cs="华文楷体"/>
                <w:color w:val="000000" w:themeColor="text1"/>
              </w:rPr>
            </w:pPr>
            <w:r>
              <w:rPr>
                <w:rFonts w:asciiTheme="minorEastAsia" w:eastAsiaTheme="minorEastAsia" w:hAnsiTheme="minorEastAsia" w:cs="华文楷体" w:hint="eastAsia"/>
                <w:color w:val="000000" w:themeColor="text1"/>
                <w:kern w:val="2"/>
              </w:rPr>
              <w:t>毛巾杆</w:t>
            </w:r>
          </w:p>
        </w:tc>
        <w:tc>
          <w:tcPr>
            <w:tcW w:w="1011" w:type="dxa"/>
            <w:tcBorders>
              <w:top w:val="nil"/>
              <w:left w:val="nil"/>
              <w:bottom w:val="single" w:sz="4" w:space="0" w:color="auto"/>
              <w:right w:val="single" w:sz="4" w:space="0" w:color="auto"/>
            </w:tcBorders>
            <w:shd w:val="clear" w:color="auto" w:fill="auto"/>
            <w:vAlign w:val="center"/>
          </w:tcPr>
          <w:p w:rsidR="003D61FA" w:rsidRDefault="006E6BA9">
            <w:pPr>
              <w:widowControl/>
              <w:jc w:val="center"/>
              <w:rPr>
                <w:rFonts w:asciiTheme="minorEastAsia" w:eastAsiaTheme="minorEastAsia" w:hAnsiTheme="minorEastAsia" w:cs="华文楷体"/>
                <w:color w:val="000000" w:themeColor="text1"/>
                <w:kern w:val="0"/>
                <w:szCs w:val="21"/>
              </w:rPr>
            </w:pPr>
            <w:r>
              <w:rPr>
                <w:rFonts w:asciiTheme="minorEastAsia" w:eastAsiaTheme="minorEastAsia" w:hAnsiTheme="minorEastAsia" w:cs="华文楷体" w:hint="eastAsia"/>
                <w:color w:val="000000" w:themeColor="text1"/>
                <w:kern w:val="0"/>
                <w:szCs w:val="21"/>
              </w:rPr>
              <w:t>14</w:t>
            </w:r>
            <w:r>
              <w:rPr>
                <w:rFonts w:asciiTheme="minorEastAsia" w:eastAsiaTheme="minorEastAsia" w:hAnsiTheme="minorEastAsia" w:cs="华文楷体"/>
                <w:color w:val="000000" w:themeColor="text1"/>
                <w:kern w:val="0"/>
                <w:szCs w:val="21"/>
              </w:rPr>
              <w:t>68</w:t>
            </w:r>
            <w:r>
              <w:rPr>
                <w:rFonts w:asciiTheme="minorEastAsia" w:eastAsiaTheme="minorEastAsia" w:hAnsiTheme="minorEastAsia" w:cs="华文楷体" w:hint="eastAsia"/>
                <w:color w:val="000000" w:themeColor="text1"/>
                <w:kern w:val="0"/>
                <w:szCs w:val="21"/>
              </w:rPr>
              <w:t>个</w:t>
            </w:r>
          </w:p>
        </w:tc>
        <w:tc>
          <w:tcPr>
            <w:tcW w:w="1709" w:type="dxa"/>
            <w:tcBorders>
              <w:top w:val="nil"/>
              <w:left w:val="nil"/>
              <w:bottom w:val="single" w:sz="4" w:space="0" w:color="auto"/>
              <w:right w:val="single" w:sz="4" w:space="0" w:color="auto"/>
            </w:tcBorders>
            <w:shd w:val="clear" w:color="auto" w:fill="auto"/>
            <w:vAlign w:val="center"/>
          </w:tcPr>
          <w:p w:rsidR="003D61FA" w:rsidRDefault="003D61FA">
            <w:pPr>
              <w:widowControl/>
              <w:spacing w:line="500" w:lineRule="exact"/>
              <w:jc w:val="center"/>
              <w:rPr>
                <w:rFonts w:asciiTheme="minorEastAsia" w:eastAsiaTheme="minorEastAsia" w:hAnsiTheme="minorEastAsia" w:cs="华文楷体"/>
                <w:color w:val="000000" w:themeColor="text1"/>
                <w:kern w:val="0"/>
                <w:szCs w:val="21"/>
              </w:rPr>
            </w:pPr>
          </w:p>
        </w:tc>
        <w:tc>
          <w:tcPr>
            <w:tcW w:w="1933" w:type="dxa"/>
            <w:tcBorders>
              <w:top w:val="nil"/>
              <w:left w:val="nil"/>
              <w:bottom w:val="single" w:sz="4" w:space="0" w:color="auto"/>
              <w:right w:val="single" w:sz="4" w:space="0" w:color="auto"/>
            </w:tcBorders>
            <w:shd w:val="clear" w:color="auto" w:fill="auto"/>
            <w:vAlign w:val="center"/>
          </w:tcPr>
          <w:p w:rsidR="003D61FA" w:rsidRDefault="003D61FA">
            <w:pPr>
              <w:widowControl/>
              <w:jc w:val="center"/>
              <w:rPr>
                <w:rFonts w:asciiTheme="minorEastAsia" w:eastAsiaTheme="minorEastAsia" w:hAnsiTheme="minorEastAsia" w:cs="华文楷体"/>
                <w:color w:val="000000" w:themeColor="text1"/>
                <w:kern w:val="0"/>
                <w:szCs w:val="21"/>
              </w:rPr>
            </w:pPr>
          </w:p>
        </w:tc>
        <w:tc>
          <w:tcPr>
            <w:tcW w:w="1221" w:type="dxa"/>
            <w:tcBorders>
              <w:top w:val="nil"/>
              <w:left w:val="nil"/>
              <w:bottom w:val="single" w:sz="4" w:space="0" w:color="auto"/>
              <w:right w:val="single" w:sz="4" w:space="0" w:color="auto"/>
            </w:tcBorders>
            <w:shd w:val="clear" w:color="auto" w:fill="auto"/>
            <w:vAlign w:val="center"/>
          </w:tcPr>
          <w:p w:rsidR="003D61FA" w:rsidRDefault="003D61FA">
            <w:pPr>
              <w:widowControl/>
              <w:jc w:val="left"/>
              <w:rPr>
                <w:rFonts w:asciiTheme="minorEastAsia" w:eastAsiaTheme="minorEastAsia" w:hAnsiTheme="minorEastAsia" w:cs="华文楷体"/>
                <w:b/>
                <w:color w:val="000000" w:themeColor="text1"/>
                <w:kern w:val="0"/>
                <w:szCs w:val="21"/>
              </w:rPr>
            </w:pPr>
          </w:p>
        </w:tc>
        <w:tc>
          <w:tcPr>
            <w:tcW w:w="1488" w:type="dxa"/>
            <w:tcBorders>
              <w:top w:val="nil"/>
              <w:left w:val="single" w:sz="4" w:space="0" w:color="auto"/>
              <w:bottom w:val="single" w:sz="4" w:space="0" w:color="auto"/>
              <w:right w:val="single" w:sz="4" w:space="0" w:color="auto"/>
            </w:tcBorders>
            <w:shd w:val="clear" w:color="auto" w:fill="auto"/>
            <w:vAlign w:val="center"/>
          </w:tcPr>
          <w:p w:rsidR="003D61FA" w:rsidRDefault="003D61FA">
            <w:pPr>
              <w:widowControl/>
              <w:jc w:val="left"/>
              <w:rPr>
                <w:rFonts w:asciiTheme="minorEastAsia" w:eastAsiaTheme="minorEastAsia" w:hAnsiTheme="minorEastAsia" w:cs="华文楷体"/>
                <w:b/>
                <w:color w:val="000000" w:themeColor="text1"/>
                <w:kern w:val="0"/>
                <w:szCs w:val="21"/>
              </w:rPr>
            </w:pPr>
          </w:p>
        </w:tc>
      </w:tr>
      <w:tr w:rsidR="003D61FA">
        <w:trPr>
          <w:trHeight w:val="267"/>
        </w:trPr>
        <w:tc>
          <w:tcPr>
            <w:tcW w:w="659" w:type="dxa"/>
            <w:tcBorders>
              <w:top w:val="nil"/>
              <w:left w:val="single" w:sz="4" w:space="0" w:color="auto"/>
              <w:bottom w:val="single" w:sz="4" w:space="0" w:color="auto"/>
              <w:right w:val="single" w:sz="4" w:space="0" w:color="auto"/>
            </w:tcBorders>
            <w:shd w:val="clear" w:color="auto" w:fill="auto"/>
            <w:vAlign w:val="center"/>
          </w:tcPr>
          <w:p w:rsidR="003D61FA" w:rsidRDefault="006E6BA9">
            <w:pPr>
              <w:widowControl/>
              <w:jc w:val="center"/>
              <w:rPr>
                <w:rFonts w:asciiTheme="minorEastAsia" w:eastAsiaTheme="minorEastAsia" w:hAnsiTheme="minorEastAsia" w:cs="华文楷体"/>
                <w:color w:val="000000" w:themeColor="text1"/>
                <w:kern w:val="0"/>
                <w:szCs w:val="21"/>
              </w:rPr>
            </w:pPr>
            <w:r>
              <w:rPr>
                <w:rFonts w:asciiTheme="minorEastAsia" w:eastAsiaTheme="minorEastAsia" w:hAnsiTheme="minorEastAsia" w:cs="华文楷体" w:hint="eastAsia"/>
                <w:color w:val="000000" w:themeColor="text1"/>
                <w:kern w:val="0"/>
                <w:szCs w:val="21"/>
              </w:rPr>
              <w:t>3</w:t>
            </w:r>
          </w:p>
        </w:tc>
        <w:tc>
          <w:tcPr>
            <w:tcW w:w="1282" w:type="dxa"/>
            <w:tcBorders>
              <w:top w:val="nil"/>
              <w:left w:val="nil"/>
              <w:bottom w:val="single" w:sz="4" w:space="0" w:color="auto"/>
              <w:right w:val="single" w:sz="4" w:space="0" w:color="auto"/>
            </w:tcBorders>
            <w:shd w:val="clear" w:color="auto" w:fill="auto"/>
            <w:vAlign w:val="center"/>
          </w:tcPr>
          <w:p w:rsidR="003D61FA" w:rsidRDefault="006E6BA9">
            <w:pPr>
              <w:pStyle w:val="1"/>
              <w:numPr>
                <w:ilvl w:val="0"/>
                <w:numId w:val="0"/>
              </w:numPr>
              <w:tabs>
                <w:tab w:val="left" w:pos="0"/>
              </w:tabs>
              <w:spacing w:line="340" w:lineRule="exact"/>
              <w:jc w:val="center"/>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毛巾</w:t>
            </w:r>
            <w:r>
              <w:rPr>
                <w:rFonts w:asciiTheme="minorEastAsia" w:eastAsiaTheme="minorEastAsia" w:hAnsiTheme="minorEastAsia" w:cs="华文楷体"/>
                <w:color w:val="000000" w:themeColor="text1"/>
                <w:kern w:val="2"/>
              </w:rPr>
              <w:t>杆</w:t>
            </w:r>
          </w:p>
        </w:tc>
        <w:tc>
          <w:tcPr>
            <w:tcW w:w="1011" w:type="dxa"/>
            <w:tcBorders>
              <w:top w:val="nil"/>
              <w:left w:val="nil"/>
              <w:bottom w:val="single" w:sz="4" w:space="0" w:color="auto"/>
              <w:right w:val="single" w:sz="4" w:space="0" w:color="auto"/>
            </w:tcBorders>
            <w:shd w:val="clear" w:color="auto" w:fill="auto"/>
            <w:vAlign w:val="center"/>
          </w:tcPr>
          <w:p w:rsidR="003D61FA" w:rsidRDefault="006E6BA9">
            <w:pPr>
              <w:widowControl/>
              <w:jc w:val="center"/>
              <w:rPr>
                <w:rFonts w:asciiTheme="minorEastAsia" w:eastAsiaTheme="minorEastAsia" w:hAnsiTheme="minorEastAsia" w:cs="华文楷体"/>
                <w:color w:val="000000" w:themeColor="text1"/>
                <w:kern w:val="0"/>
                <w:szCs w:val="21"/>
              </w:rPr>
            </w:pPr>
            <w:r>
              <w:rPr>
                <w:rFonts w:asciiTheme="minorEastAsia" w:eastAsiaTheme="minorEastAsia" w:hAnsiTheme="minorEastAsia" w:cs="华文楷体" w:hint="eastAsia"/>
                <w:color w:val="000000" w:themeColor="text1"/>
                <w:kern w:val="0"/>
                <w:szCs w:val="21"/>
              </w:rPr>
              <w:t>8个</w:t>
            </w:r>
          </w:p>
        </w:tc>
        <w:tc>
          <w:tcPr>
            <w:tcW w:w="1709" w:type="dxa"/>
            <w:tcBorders>
              <w:top w:val="nil"/>
              <w:left w:val="nil"/>
              <w:bottom w:val="single" w:sz="4" w:space="0" w:color="auto"/>
              <w:right w:val="single" w:sz="4" w:space="0" w:color="auto"/>
            </w:tcBorders>
            <w:shd w:val="clear" w:color="auto" w:fill="auto"/>
            <w:vAlign w:val="center"/>
          </w:tcPr>
          <w:p w:rsidR="003D61FA" w:rsidRDefault="003D61FA">
            <w:pPr>
              <w:widowControl/>
              <w:spacing w:line="500" w:lineRule="exact"/>
              <w:jc w:val="center"/>
              <w:rPr>
                <w:rFonts w:asciiTheme="minorEastAsia" w:eastAsiaTheme="minorEastAsia" w:hAnsiTheme="minorEastAsia" w:cs="华文楷体"/>
                <w:color w:val="000000" w:themeColor="text1"/>
                <w:kern w:val="0"/>
                <w:szCs w:val="21"/>
              </w:rPr>
            </w:pPr>
          </w:p>
        </w:tc>
        <w:tc>
          <w:tcPr>
            <w:tcW w:w="1933" w:type="dxa"/>
            <w:tcBorders>
              <w:top w:val="nil"/>
              <w:left w:val="nil"/>
              <w:bottom w:val="single" w:sz="4" w:space="0" w:color="auto"/>
              <w:right w:val="single" w:sz="4" w:space="0" w:color="auto"/>
            </w:tcBorders>
            <w:shd w:val="clear" w:color="auto" w:fill="auto"/>
            <w:vAlign w:val="center"/>
          </w:tcPr>
          <w:p w:rsidR="003D61FA" w:rsidRDefault="003D61FA">
            <w:pPr>
              <w:widowControl/>
              <w:jc w:val="center"/>
              <w:rPr>
                <w:rFonts w:asciiTheme="minorEastAsia" w:eastAsiaTheme="minorEastAsia" w:hAnsiTheme="minorEastAsia" w:cs="华文楷体"/>
                <w:color w:val="000000" w:themeColor="text1"/>
                <w:kern w:val="0"/>
                <w:szCs w:val="21"/>
              </w:rPr>
            </w:pPr>
          </w:p>
        </w:tc>
        <w:tc>
          <w:tcPr>
            <w:tcW w:w="1221" w:type="dxa"/>
            <w:tcBorders>
              <w:top w:val="nil"/>
              <w:left w:val="nil"/>
              <w:bottom w:val="single" w:sz="4" w:space="0" w:color="auto"/>
              <w:right w:val="single" w:sz="4" w:space="0" w:color="auto"/>
            </w:tcBorders>
            <w:shd w:val="clear" w:color="auto" w:fill="auto"/>
            <w:vAlign w:val="center"/>
          </w:tcPr>
          <w:p w:rsidR="003D61FA" w:rsidRDefault="003D61FA">
            <w:pPr>
              <w:widowControl/>
              <w:jc w:val="left"/>
              <w:rPr>
                <w:rFonts w:asciiTheme="minorEastAsia" w:eastAsiaTheme="minorEastAsia" w:hAnsiTheme="minorEastAsia" w:cs="华文楷体"/>
                <w:b/>
                <w:color w:val="000000" w:themeColor="text1"/>
                <w:kern w:val="0"/>
                <w:szCs w:val="21"/>
              </w:rPr>
            </w:pPr>
          </w:p>
        </w:tc>
        <w:tc>
          <w:tcPr>
            <w:tcW w:w="1488" w:type="dxa"/>
            <w:tcBorders>
              <w:top w:val="nil"/>
              <w:left w:val="single" w:sz="4" w:space="0" w:color="auto"/>
              <w:bottom w:val="single" w:sz="4" w:space="0" w:color="auto"/>
              <w:right w:val="single" w:sz="4" w:space="0" w:color="auto"/>
            </w:tcBorders>
            <w:shd w:val="clear" w:color="auto" w:fill="auto"/>
            <w:vAlign w:val="center"/>
          </w:tcPr>
          <w:p w:rsidR="003D61FA" w:rsidRDefault="003D61FA">
            <w:pPr>
              <w:widowControl/>
              <w:jc w:val="left"/>
              <w:rPr>
                <w:rFonts w:asciiTheme="minorEastAsia" w:eastAsiaTheme="minorEastAsia" w:hAnsiTheme="minorEastAsia" w:cs="华文楷体"/>
                <w:b/>
                <w:color w:val="000000" w:themeColor="text1"/>
                <w:kern w:val="0"/>
                <w:szCs w:val="21"/>
              </w:rPr>
            </w:pPr>
          </w:p>
        </w:tc>
      </w:tr>
      <w:tr w:rsidR="003D61FA">
        <w:trPr>
          <w:trHeight w:val="788"/>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tcPr>
          <w:p w:rsidR="003D61FA" w:rsidRDefault="006E6BA9">
            <w:pPr>
              <w:widowControl/>
              <w:jc w:val="center"/>
              <w:rPr>
                <w:rFonts w:asciiTheme="minorEastAsia" w:eastAsiaTheme="minorEastAsia" w:hAnsiTheme="minorEastAsia" w:cs="华文楷体"/>
                <w:color w:val="000000" w:themeColor="text1"/>
                <w:kern w:val="0"/>
                <w:szCs w:val="21"/>
              </w:rPr>
            </w:pPr>
            <w:r>
              <w:rPr>
                <w:rFonts w:asciiTheme="minorEastAsia" w:eastAsiaTheme="minorEastAsia" w:hAnsiTheme="minorEastAsia" w:cs="华文楷体"/>
                <w:color w:val="000000" w:themeColor="text1"/>
                <w:kern w:val="0"/>
                <w:szCs w:val="21"/>
              </w:rPr>
              <w:t>4</w:t>
            </w:r>
          </w:p>
        </w:tc>
        <w:tc>
          <w:tcPr>
            <w:tcW w:w="1282" w:type="dxa"/>
            <w:tcBorders>
              <w:top w:val="single" w:sz="4" w:space="0" w:color="auto"/>
              <w:left w:val="nil"/>
              <w:bottom w:val="single" w:sz="4" w:space="0" w:color="auto"/>
              <w:right w:val="single" w:sz="4" w:space="0" w:color="auto"/>
            </w:tcBorders>
            <w:shd w:val="clear" w:color="auto" w:fill="auto"/>
            <w:vAlign w:val="center"/>
          </w:tcPr>
          <w:p w:rsidR="003D61FA" w:rsidRDefault="006E6BA9">
            <w:pPr>
              <w:pStyle w:val="1"/>
              <w:numPr>
                <w:ilvl w:val="0"/>
                <w:numId w:val="0"/>
              </w:numPr>
              <w:tabs>
                <w:tab w:val="left" w:pos="0"/>
              </w:tabs>
              <w:spacing w:line="340" w:lineRule="exact"/>
              <w:jc w:val="left"/>
              <w:rPr>
                <w:rFonts w:asciiTheme="minorEastAsia" w:eastAsiaTheme="minorEastAsia" w:hAnsiTheme="minorEastAsia" w:cs="华文楷体"/>
                <w:color w:val="000000" w:themeColor="text1"/>
              </w:rPr>
            </w:pPr>
            <w:r>
              <w:rPr>
                <w:rFonts w:asciiTheme="minorEastAsia" w:eastAsiaTheme="minorEastAsia" w:hAnsiTheme="minorEastAsia" w:cs="华文楷体" w:hint="eastAsia"/>
                <w:color w:val="000000" w:themeColor="text1"/>
                <w:kern w:val="2"/>
              </w:rPr>
              <w:t>卫生间置物三角架</w:t>
            </w:r>
          </w:p>
        </w:tc>
        <w:tc>
          <w:tcPr>
            <w:tcW w:w="1011" w:type="dxa"/>
            <w:tcBorders>
              <w:top w:val="single" w:sz="4" w:space="0" w:color="auto"/>
              <w:left w:val="nil"/>
              <w:bottom w:val="single" w:sz="4" w:space="0" w:color="auto"/>
              <w:right w:val="single" w:sz="4" w:space="0" w:color="auto"/>
            </w:tcBorders>
            <w:shd w:val="clear" w:color="auto" w:fill="auto"/>
            <w:vAlign w:val="center"/>
          </w:tcPr>
          <w:p w:rsidR="003D61FA" w:rsidRDefault="006E6BA9">
            <w:pPr>
              <w:widowControl/>
              <w:jc w:val="center"/>
              <w:rPr>
                <w:rFonts w:asciiTheme="minorEastAsia" w:eastAsiaTheme="minorEastAsia" w:hAnsiTheme="minorEastAsia" w:cs="华文楷体"/>
                <w:color w:val="000000" w:themeColor="text1"/>
                <w:kern w:val="0"/>
                <w:szCs w:val="21"/>
              </w:rPr>
            </w:pPr>
            <w:r>
              <w:rPr>
                <w:rFonts w:asciiTheme="minorEastAsia" w:eastAsiaTheme="minorEastAsia" w:hAnsiTheme="minorEastAsia" w:cs="华文楷体" w:hint="eastAsia"/>
                <w:color w:val="000000" w:themeColor="text1"/>
                <w:kern w:val="0"/>
                <w:szCs w:val="21"/>
              </w:rPr>
              <w:t>1476组</w:t>
            </w:r>
          </w:p>
        </w:tc>
        <w:tc>
          <w:tcPr>
            <w:tcW w:w="1709" w:type="dxa"/>
            <w:tcBorders>
              <w:top w:val="single" w:sz="4" w:space="0" w:color="auto"/>
              <w:left w:val="nil"/>
              <w:bottom w:val="single" w:sz="4" w:space="0" w:color="auto"/>
              <w:right w:val="single" w:sz="4" w:space="0" w:color="auto"/>
            </w:tcBorders>
            <w:shd w:val="clear" w:color="auto" w:fill="auto"/>
            <w:vAlign w:val="center"/>
          </w:tcPr>
          <w:p w:rsidR="003D61FA" w:rsidRDefault="003D61FA">
            <w:pPr>
              <w:widowControl/>
              <w:spacing w:line="500" w:lineRule="exact"/>
              <w:jc w:val="center"/>
              <w:rPr>
                <w:rFonts w:asciiTheme="minorEastAsia" w:eastAsiaTheme="minorEastAsia" w:hAnsiTheme="minorEastAsia" w:cs="华文楷体"/>
                <w:color w:val="000000" w:themeColor="text1"/>
                <w:kern w:val="0"/>
                <w:szCs w:val="21"/>
              </w:rPr>
            </w:pPr>
          </w:p>
        </w:tc>
        <w:tc>
          <w:tcPr>
            <w:tcW w:w="1933" w:type="dxa"/>
            <w:tcBorders>
              <w:top w:val="single" w:sz="4" w:space="0" w:color="auto"/>
              <w:left w:val="nil"/>
              <w:bottom w:val="single" w:sz="4" w:space="0" w:color="auto"/>
              <w:right w:val="single" w:sz="4" w:space="0" w:color="auto"/>
            </w:tcBorders>
            <w:shd w:val="clear" w:color="auto" w:fill="auto"/>
            <w:vAlign w:val="center"/>
          </w:tcPr>
          <w:p w:rsidR="003D61FA" w:rsidRDefault="003D61FA">
            <w:pPr>
              <w:widowControl/>
              <w:jc w:val="center"/>
              <w:rPr>
                <w:rFonts w:asciiTheme="minorEastAsia" w:eastAsiaTheme="minorEastAsia" w:hAnsiTheme="minorEastAsia" w:cs="华文楷体"/>
                <w:color w:val="000000" w:themeColor="text1"/>
                <w:kern w:val="0"/>
                <w:szCs w:val="21"/>
              </w:rPr>
            </w:pPr>
          </w:p>
        </w:tc>
        <w:tc>
          <w:tcPr>
            <w:tcW w:w="1221" w:type="dxa"/>
            <w:tcBorders>
              <w:top w:val="single" w:sz="4" w:space="0" w:color="auto"/>
              <w:left w:val="nil"/>
              <w:bottom w:val="single" w:sz="4" w:space="0" w:color="auto"/>
              <w:right w:val="single" w:sz="4" w:space="0" w:color="auto"/>
            </w:tcBorders>
            <w:shd w:val="clear" w:color="auto" w:fill="auto"/>
            <w:vAlign w:val="center"/>
          </w:tcPr>
          <w:p w:rsidR="003D61FA" w:rsidRDefault="003D61FA">
            <w:pPr>
              <w:widowControl/>
              <w:spacing w:line="400" w:lineRule="exact"/>
              <w:rPr>
                <w:rFonts w:asciiTheme="minorEastAsia" w:eastAsiaTheme="minorEastAsia" w:hAnsiTheme="minorEastAsia" w:cs="华文楷体"/>
                <w:b/>
                <w:color w:val="000000" w:themeColor="text1"/>
                <w:kern w:val="0"/>
                <w:szCs w:val="21"/>
              </w:rPr>
            </w:pP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rsidR="003D61FA" w:rsidRDefault="003D61FA">
            <w:pPr>
              <w:widowControl/>
              <w:spacing w:line="400" w:lineRule="exact"/>
              <w:rPr>
                <w:rFonts w:asciiTheme="minorEastAsia" w:eastAsiaTheme="minorEastAsia" w:hAnsiTheme="minorEastAsia" w:cs="华文楷体"/>
                <w:b/>
                <w:color w:val="000000" w:themeColor="text1"/>
                <w:kern w:val="0"/>
                <w:szCs w:val="21"/>
              </w:rPr>
            </w:pPr>
          </w:p>
        </w:tc>
      </w:tr>
      <w:tr w:rsidR="003D61FA">
        <w:trPr>
          <w:trHeight w:val="848"/>
        </w:trPr>
        <w:tc>
          <w:tcPr>
            <w:tcW w:w="19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D61FA" w:rsidRDefault="006E6BA9">
            <w:pPr>
              <w:pStyle w:val="1"/>
              <w:numPr>
                <w:ilvl w:val="0"/>
                <w:numId w:val="0"/>
              </w:numPr>
              <w:tabs>
                <w:tab w:val="left" w:pos="0"/>
              </w:tabs>
              <w:spacing w:line="340" w:lineRule="exact"/>
              <w:jc w:val="center"/>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b/>
                <w:bCs/>
                <w:color w:val="000000" w:themeColor="text1"/>
                <w:sz w:val="24"/>
                <w:szCs w:val="24"/>
              </w:rPr>
              <w:t>合计（人民币）</w:t>
            </w:r>
          </w:p>
        </w:tc>
        <w:tc>
          <w:tcPr>
            <w:tcW w:w="7362" w:type="dxa"/>
            <w:gridSpan w:val="5"/>
            <w:tcBorders>
              <w:top w:val="single" w:sz="4" w:space="0" w:color="auto"/>
              <w:left w:val="nil"/>
              <w:bottom w:val="single" w:sz="4" w:space="0" w:color="auto"/>
              <w:right w:val="single" w:sz="4" w:space="0" w:color="auto"/>
            </w:tcBorders>
            <w:shd w:val="clear" w:color="auto" w:fill="auto"/>
            <w:vAlign w:val="center"/>
          </w:tcPr>
          <w:p w:rsidR="003D61FA" w:rsidRDefault="006E6BA9">
            <w:pPr>
              <w:widowControl/>
              <w:spacing w:line="400" w:lineRule="exact"/>
              <w:rPr>
                <w:rFonts w:asciiTheme="minorEastAsia" w:eastAsiaTheme="minorEastAsia" w:hAnsiTheme="minorEastAsia" w:cs="华文楷体"/>
                <w:b/>
                <w:color w:val="000000" w:themeColor="text1"/>
                <w:kern w:val="0"/>
                <w:szCs w:val="21"/>
              </w:rPr>
            </w:pPr>
            <w:r>
              <w:rPr>
                <w:rFonts w:asciiTheme="minorEastAsia" w:eastAsiaTheme="minorEastAsia" w:hAnsiTheme="minorEastAsia" w:cs="华文楷体" w:hint="eastAsia"/>
                <w:b/>
                <w:color w:val="000000" w:themeColor="text1"/>
                <w:kern w:val="0"/>
                <w:szCs w:val="21"/>
              </w:rPr>
              <w:t xml:space="preserve"> </w:t>
            </w:r>
            <w:r>
              <w:rPr>
                <w:rFonts w:asciiTheme="minorEastAsia" w:eastAsiaTheme="minorEastAsia" w:hAnsiTheme="minorEastAsia" w:cs="华文楷体" w:hint="eastAsia"/>
                <w:b/>
                <w:color w:val="000000" w:themeColor="text1"/>
                <w:kern w:val="0"/>
                <w:sz w:val="24"/>
              </w:rPr>
              <w:t>小写：                 （大写：                           ）</w:t>
            </w:r>
          </w:p>
        </w:tc>
      </w:tr>
    </w:tbl>
    <w:p w:rsidR="003D61FA" w:rsidRDefault="006E6BA9">
      <w:pPr>
        <w:spacing w:line="400" w:lineRule="exact"/>
        <w:rPr>
          <w:rFonts w:asciiTheme="minorEastAsia" w:eastAsiaTheme="minorEastAsia" w:hAnsiTheme="minorEastAsia" w:cs="华文楷体"/>
          <w:b/>
          <w:color w:val="000000" w:themeColor="text1"/>
          <w:sz w:val="24"/>
        </w:rPr>
      </w:pPr>
      <w:r>
        <w:rPr>
          <w:rFonts w:asciiTheme="minorEastAsia" w:eastAsiaTheme="minorEastAsia" w:hAnsiTheme="minorEastAsia" w:cs="华文楷体" w:hint="eastAsia"/>
          <w:b/>
          <w:color w:val="000000" w:themeColor="text1"/>
          <w:sz w:val="24"/>
        </w:rPr>
        <w:t>备注：本项目为交钥匙工程，报价均为综合单价，含拆除、安装等全部费用。</w:t>
      </w:r>
    </w:p>
    <w:p w:rsidR="003D61FA" w:rsidRDefault="003D61FA">
      <w:pPr>
        <w:spacing w:line="340" w:lineRule="exact"/>
        <w:ind w:firstLineChars="200" w:firstLine="480"/>
        <w:rPr>
          <w:rFonts w:asciiTheme="minorEastAsia" w:eastAsiaTheme="minorEastAsia" w:hAnsiTheme="minorEastAsia" w:cs="华文楷体"/>
          <w:color w:val="000000" w:themeColor="text1"/>
          <w:sz w:val="24"/>
        </w:rPr>
      </w:pPr>
    </w:p>
    <w:p w:rsidR="003D61FA" w:rsidRDefault="006E6BA9">
      <w:pPr>
        <w:spacing w:line="340" w:lineRule="exact"/>
        <w:ind w:firstLineChars="200" w:firstLine="480"/>
        <w:rPr>
          <w:rFonts w:asciiTheme="minorEastAsia" w:eastAsiaTheme="minorEastAsia" w:hAnsiTheme="minorEastAsia" w:cs="华文楷体"/>
          <w:color w:val="000000" w:themeColor="text1"/>
          <w:sz w:val="24"/>
          <w:u w:val="single"/>
        </w:rPr>
      </w:pPr>
      <w:r>
        <w:rPr>
          <w:rFonts w:asciiTheme="minorEastAsia" w:eastAsiaTheme="minorEastAsia" w:hAnsiTheme="minorEastAsia" w:cs="华文楷体" w:hint="eastAsia"/>
          <w:color w:val="000000" w:themeColor="text1"/>
          <w:sz w:val="24"/>
        </w:rPr>
        <w:t>投标人：</w:t>
      </w:r>
      <w:r>
        <w:rPr>
          <w:rFonts w:asciiTheme="minorEastAsia" w:eastAsiaTheme="minorEastAsia" w:hAnsiTheme="minorEastAsia" w:cs="华文楷体" w:hint="eastAsia"/>
          <w:color w:val="000000" w:themeColor="text1"/>
          <w:sz w:val="24"/>
        </w:rPr>
        <w:tab/>
      </w:r>
      <w:r>
        <w:rPr>
          <w:rFonts w:asciiTheme="minorEastAsia" w:eastAsiaTheme="minorEastAsia" w:hAnsiTheme="minorEastAsia" w:cs="华文楷体" w:hint="eastAsia"/>
          <w:color w:val="000000" w:themeColor="text1"/>
          <w:sz w:val="24"/>
        </w:rPr>
        <w:tab/>
      </w:r>
      <w:r>
        <w:rPr>
          <w:rFonts w:asciiTheme="minorEastAsia" w:eastAsiaTheme="minorEastAsia" w:hAnsiTheme="minorEastAsia" w:cs="华文楷体" w:hint="eastAsia"/>
          <w:color w:val="000000" w:themeColor="text1"/>
          <w:sz w:val="24"/>
          <w:u w:val="single"/>
        </w:rPr>
        <w:t xml:space="preserve">                  （公章）</w:t>
      </w:r>
    </w:p>
    <w:p w:rsidR="003D61FA" w:rsidRDefault="003D61FA">
      <w:pPr>
        <w:spacing w:line="340" w:lineRule="exact"/>
        <w:ind w:firstLineChars="200" w:firstLine="480"/>
        <w:rPr>
          <w:rFonts w:asciiTheme="minorEastAsia" w:eastAsiaTheme="minorEastAsia" w:hAnsiTheme="minorEastAsia" w:cs="华文楷体"/>
          <w:color w:val="000000" w:themeColor="text1"/>
          <w:sz w:val="24"/>
          <w:u w:val="single"/>
        </w:rPr>
      </w:pPr>
    </w:p>
    <w:p w:rsidR="003D61FA" w:rsidRDefault="006E6BA9">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投标人代表签字：</w:t>
      </w:r>
      <w:r>
        <w:rPr>
          <w:rFonts w:asciiTheme="minorEastAsia" w:eastAsiaTheme="minorEastAsia" w:hAnsiTheme="minorEastAsia" w:cs="华文楷体" w:hint="eastAsia"/>
          <w:color w:val="000000" w:themeColor="text1"/>
          <w:sz w:val="24"/>
          <w:u w:val="single"/>
        </w:rPr>
        <w:t xml:space="preserve">                        </w:t>
      </w:r>
    </w:p>
    <w:p w:rsidR="003D61FA" w:rsidRDefault="003D61FA">
      <w:pPr>
        <w:spacing w:line="340" w:lineRule="exact"/>
        <w:ind w:firstLineChars="1900" w:firstLine="4560"/>
        <w:rPr>
          <w:rFonts w:asciiTheme="minorEastAsia" w:eastAsiaTheme="minorEastAsia" w:hAnsiTheme="minorEastAsia" w:cs="华文楷体"/>
          <w:color w:val="000000" w:themeColor="text1"/>
          <w:sz w:val="24"/>
        </w:rPr>
      </w:pPr>
    </w:p>
    <w:p w:rsidR="003D61FA" w:rsidRDefault="006E6BA9">
      <w:pPr>
        <w:spacing w:line="340" w:lineRule="exact"/>
        <w:ind w:firstLineChars="1900" w:firstLine="4560"/>
        <w:rPr>
          <w:rFonts w:asciiTheme="minorEastAsia" w:eastAsiaTheme="minorEastAsia" w:hAnsiTheme="minorEastAsia" w:cs="华文楷体"/>
          <w:color w:val="000000" w:themeColor="text1"/>
        </w:rPr>
      </w:pPr>
      <w:r>
        <w:rPr>
          <w:rFonts w:asciiTheme="minorEastAsia" w:eastAsiaTheme="minorEastAsia" w:hAnsiTheme="minorEastAsia" w:cs="华文楷体" w:hint="eastAsia"/>
          <w:color w:val="000000" w:themeColor="text1"/>
          <w:sz w:val="24"/>
        </w:rPr>
        <w:t>日期</w:t>
      </w:r>
      <w:r>
        <w:rPr>
          <w:rFonts w:asciiTheme="minorEastAsia" w:eastAsiaTheme="minorEastAsia" w:hAnsiTheme="minorEastAsia" w:cs="华文楷体" w:hint="eastAsia"/>
          <w:color w:val="000000" w:themeColor="text1"/>
          <w:sz w:val="24"/>
        </w:rPr>
        <w:tab/>
      </w:r>
      <w:r>
        <w:rPr>
          <w:rFonts w:asciiTheme="minorEastAsia" w:eastAsiaTheme="minorEastAsia" w:hAnsiTheme="minorEastAsia" w:cs="华文楷体" w:hint="eastAsia"/>
          <w:color w:val="000000" w:themeColor="text1"/>
          <w:sz w:val="24"/>
        </w:rPr>
        <w:tab/>
      </w:r>
      <w:r>
        <w:rPr>
          <w:rFonts w:asciiTheme="minorEastAsia" w:eastAsiaTheme="minorEastAsia" w:hAnsiTheme="minorEastAsia" w:cs="华文楷体" w:hint="eastAsia"/>
          <w:color w:val="000000" w:themeColor="text1"/>
          <w:sz w:val="24"/>
        </w:rPr>
        <w:tab/>
        <w:t xml:space="preserve">    年    月    日</w:t>
      </w:r>
    </w:p>
    <w:p w:rsidR="003D61FA" w:rsidRDefault="003D61FA">
      <w:pPr>
        <w:spacing w:line="400" w:lineRule="exact"/>
        <w:rPr>
          <w:rFonts w:asciiTheme="minorEastAsia" w:eastAsiaTheme="minorEastAsia" w:hAnsiTheme="minorEastAsia" w:cs="华文楷体"/>
          <w:b/>
          <w:color w:val="000000" w:themeColor="text1"/>
          <w:sz w:val="24"/>
        </w:rPr>
      </w:pPr>
    </w:p>
    <w:p w:rsidR="003D61FA" w:rsidRDefault="003D61FA">
      <w:pPr>
        <w:spacing w:line="400" w:lineRule="exact"/>
        <w:ind w:firstLineChars="300" w:firstLine="723"/>
        <w:rPr>
          <w:rFonts w:asciiTheme="minorEastAsia" w:eastAsiaTheme="minorEastAsia" w:hAnsiTheme="minorEastAsia" w:cs="华文楷体"/>
          <w:b/>
          <w:color w:val="000000" w:themeColor="text1"/>
          <w:sz w:val="24"/>
        </w:rPr>
      </w:pPr>
    </w:p>
    <w:tbl>
      <w:tblPr>
        <w:tblpPr w:leftFromText="180" w:rightFromText="180" w:vertAnchor="text" w:horzAnchor="margin" w:tblpXSpec="right" w:tblpY="429"/>
        <w:tblW w:w="891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879"/>
        <w:gridCol w:w="1737"/>
        <w:gridCol w:w="1620"/>
        <w:gridCol w:w="2046"/>
        <w:gridCol w:w="2634"/>
      </w:tblGrid>
      <w:tr w:rsidR="003D61FA">
        <w:trPr>
          <w:trHeight w:val="256"/>
        </w:trPr>
        <w:tc>
          <w:tcPr>
            <w:tcW w:w="879" w:type="dxa"/>
            <w:vAlign w:val="center"/>
          </w:tcPr>
          <w:p w:rsidR="003D61FA" w:rsidRDefault="006E6BA9">
            <w:pPr>
              <w:spacing w:line="400" w:lineRule="exact"/>
              <w:jc w:val="center"/>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序号</w:t>
            </w:r>
          </w:p>
        </w:tc>
        <w:tc>
          <w:tcPr>
            <w:tcW w:w="1737" w:type="dxa"/>
            <w:vAlign w:val="center"/>
          </w:tcPr>
          <w:p w:rsidR="003D61FA" w:rsidRDefault="006E6BA9">
            <w:pPr>
              <w:spacing w:line="400" w:lineRule="exact"/>
              <w:jc w:val="center"/>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名称</w:t>
            </w:r>
          </w:p>
        </w:tc>
        <w:tc>
          <w:tcPr>
            <w:tcW w:w="1620" w:type="dxa"/>
            <w:vAlign w:val="center"/>
          </w:tcPr>
          <w:p w:rsidR="003D61FA" w:rsidRDefault="006E6BA9">
            <w:pPr>
              <w:spacing w:line="400" w:lineRule="exact"/>
              <w:jc w:val="center"/>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使用单位</w:t>
            </w:r>
          </w:p>
        </w:tc>
        <w:tc>
          <w:tcPr>
            <w:tcW w:w="2046" w:type="dxa"/>
            <w:vAlign w:val="center"/>
          </w:tcPr>
          <w:p w:rsidR="003D61FA" w:rsidRDefault="006E6BA9">
            <w:pPr>
              <w:spacing w:line="400" w:lineRule="exact"/>
              <w:jc w:val="center"/>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合同金额</w:t>
            </w:r>
          </w:p>
        </w:tc>
        <w:tc>
          <w:tcPr>
            <w:tcW w:w="2634" w:type="dxa"/>
            <w:vAlign w:val="center"/>
          </w:tcPr>
          <w:p w:rsidR="003D61FA" w:rsidRDefault="006E6BA9">
            <w:pPr>
              <w:spacing w:line="40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 xml:space="preserve">   备注 </w:t>
            </w:r>
          </w:p>
        </w:tc>
      </w:tr>
      <w:tr w:rsidR="003D61FA">
        <w:trPr>
          <w:trHeight w:val="385"/>
        </w:trPr>
        <w:tc>
          <w:tcPr>
            <w:tcW w:w="879" w:type="dxa"/>
          </w:tcPr>
          <w:p w:rsidR="003D61FA" w:rsidRDefault="003D61FA">
            <w:pPr>
              <w:spacing w:line="400" w:lineRule="exact"/>
              <w:ind w:firstLineChars="200" w:firstLine="482"/>
              <w:rPr>
                <w:rFonts w:asciiTheme="minorEastAsia" w:eastAsiaTheme="minorEastAsia" w:hAnsiTheme="minorEastAsia" w:cs="华文楷体"/>
                <w:b/>
                <w:color w:val="000000" w:themeColor="text1"/>
                <w:sz w:val="24"/>
              </w:rPr>
            </w:pPr>
          </w:p>
        </w:tc>
        <w:tc>
          <w:tcPr>
            <w:tcW w:w="1737" w:type="dxa"/>
          </w:tcPr>
          <w:p w:rsidR="003D61FA" w:rsidRDefault="003D61FA">
            <w:pPr>
              <w:spacing w:line="400" w:lineRule="exact"/>
              <w:ind w:firstLineChars="200" w:firstLine="482"/>
              <w:rPr>
                <w:rFonts w:asciiTheme="minorEastAsia" w:eastAsiaTheme="minorEastAsia" w:hAnsiTheme="minorEastAsia" w:cs="华文楷体"/>
                <w:b/>
                <w:color w:val="000000" w:themeColor="text1"/>
                <w:sz w:val="24"/>
              </w:rPr>
            </w:pPr>
          </w:p>
        </w:tc>
        <w:tc>
          <w:tcPr>
            <w:tcW w:w="1620" w:type="dxa"/>
          </w:tcPr>
          <w:p w:rsidR="003D61FA" w:rsidRDefault="003D61FA">
            <w:pPr>
              <w:spacing w:line="400" w:lineRule="exact"/>
              <w:ind w:firstLineChars="200" w:firstLine="482"/>
              <w:rPr>
                <w:rFonts w:asciiTheme="minorEastAsia" w:eastAsiaTheme="minorEastAsia" w:hAnsiTheme="minorEastAsia" w:cs="华文楷体"/>
                <w:b/>
                <w:color w:val="000000" w:themeColor="text1"/>
                <w:sz w:val="24"/>
              </w:rPr>
            </w:pPr>
          </w:p>
        </w:tc>
        <w:tc>
          <w:tcPr>
            <w:tcW w:w="2046" w:type="dxa"/>
          </w:tcPr>
          <w:p w:rsidR="003D61FA" w:rsidRDefault="003D61FA">
            <w:pPr>
              <w:spacing w:line="400" w:lineRule="exact"/>
              <w:ind w:firstLineChars="200" w:firstLine="482"/>
              <w:rPr>
                <w:rFonts w:asciiTheme="minorEastAsia" w:eastAsiaTheme="minorEastAsia" w:hAnsiTheme="minorEastAsia" w:cs="华文楷体"/>
                <w:b/>
                <w:color w:val="000000" w:themeColor="text1"/>
                <w:sz w:val="24"/>
              </w:rPr>
            </w:pPr>
          </w:p>
        </w:tc>
        <w:tc>
          <w:tcPr>
            <w:tcW w:w="2634" w:type="dxa"/>
          </w:tcPr>
          <w:p w:rsidR="003D61FA" w:rsidRDefault="003D61FA">
            <w:pPr>
              <w:spacing w:line="400" w:lineRule="exact"/>
              <w:ind w:firstLineChars="200" w:firstLine="482"/>
              <w:rPr>
                <w:rFonts w:asciiTheme="minorEastAsia" w:eastAsiaTheme="minorEastAsia" w:hAnsiTheme="minorEastAsia" w:cs="华文楷体"/>
                <w:b/>
                <w:color w:val="000000" w:themeColor="text1"/>
                <w:sz w:val="24"/>
              </w:rPr>
            </w:pPr>
          </w:p>
        </w:tc>
      </w:tr>
      <w:tr w:rsidR="003D61FA">
        <w:trPr>
          <w:trHeight w:val="371"/>
        </w:trPr>
        <w:tc>
          <w:tcPr>
            <w:tcW w:w="879" w:type="dxa"/>
          </w:tcPr>
          <w:p w:rsidR="003D61FA" w:rsidRDefault="003D61FA">
            <w:pPr>
              <w:spacing w:line="400" w:lineRule="exact"/>
              <w:ind w:firstLineChars="200" w:firstLine="482"/>
              <w:rPr>
                <w:rFonts w:asciiTheme="minorEastAsia" w:eastAsiaTheme="minorEastAsia" w:hAnsiTheme="minorEastAsia" w:cs="华文楷体"/>
                <w:b/>
                <w:color w:val="000000" w:themeColor="text1"/>
                <w:sz w:val="24"/>
              </w:rPr>
            </w:pPr>
          </w:p>
        </w:tc>
        <w:tc>
          <w:tcPr>
            <w:tcW w:w="1737" w:type="dxa"/>
          </w:tcPr>
          <w:p w:rsidR="003D61FA" w:rsidRDefault="003D61FA">
            <w:pPr>
              <w:spacing w:line="400" w:lineRule="exact"/>
              <w:ind w:firstLineChars="200" w:firstLine="482"/>
              <w:rPr>
                <w:rFonts w:asciiTheme="minorEastAsia" w:eastAsiaTheme="minorEastAsia" w:hAnsiTheme="minorEastAsia" w:cs="华文楷体"/>
                <w:b/>
                <w:color w:val="000000" w:themeColor="text1"/>
                <w:sz w:val="24"/>
              </w:rPr>
            </w:pPr>
          </w:p>
        </w:tc>
        <w:tc>
          <w:tcPr>
            <w:tcW w:w="1620" w:type="dxa"/>
          </w:tcPr>
          <w:p w:rsidR="003D61FA" w:rsidRDefault="003D61FA">
            <w:pPr>
              <w:spacing w:line="400" w:lineRule="exact"/>
              <w:ind w:firstLineChars="200" w:firstLine="482"/>
              <w:rPr>
                <w:rFonts w:asciiTheme="minorEastAsia" w:eastAsiaTheme="minorEastAsia" w:hAnsiTheme="minorEastAsia" w:cs="华文楷体"/>
                <w:b/>
                <w:color w:val="000000" w:themeColor="text1"/>
                <w:sz w:val="24"/>
              </w:rPr>
            </w:pPr>
          </w:p>
        </w:tc>
        <w:tc>
          <w:tcPr>
            <w:tcW w:w="2046" w:type="dxa"/>
          </w:tcPr>
          <w:p w:rsidR="003D61FA" w:rsidRDefault="003D61FA">
            <w:pPr>
              <w:spacing w:line="400" w:lineRule="exact"/>
              <w:ind w:firstLineChars="200" w:firstLine="482"/>
              <w:rPr>
                <w:rFonts w:asciiTheme="minorEastAsia" w:eastAsiaTheme="minorEastAsia" w:hAnsiTheme="minorEastAsia" w:cs="华文楷体"/>
                <w:b/>
                <w:color w:val="000000" w:themeColor="text1"/>
                <w:sz w:val="24"/>
              </w:rPr>
            </w:pPr>
          </w:p>
        </w:tc>
        <w:tc>
          <w:tcPr>
            <w:tcW w:w="2634" w:type="dxa"/>
          </w:tcPr>
          <w:p w:rsidR="003D61FA" w:rsidRDefault="003D61FA">
            <w:pPr>
              <w:spacing w:line="400" w:lineRule="exact"/>
              <w:ind w:firstLineChars="200" w:firstLine="482"/>
              <w:rPr>
                <w:rFonts w:asciiTheme="minorEastAsia" w:eastAsiaTheme="minorEastAsia" w:hAnsiTheme="minorEastAsia" w:cs="华文楷体"/>
                <w:b/>
                <w:color w:val="000000" w:themeColor="text1"/>
                <w:sz w:val="24"/>
              </w:rPr>
            </w:pPr>
          </w:p>
        </w:tc>
      </w:tr>
      <w:tr w:rsidR="003D61FA">
        <w:trPr>
          <w:trHeight w:val="385"/>
        </w:trPr>
        <w:tc>
          <w:tcPr>
            <w:tcW w:w="879" w:type="dxa"/>
          </w:tcPr>
          <w:p w:rsidR="003D61FA" w:rsidRDefault="003D61FA">
            <w:pPr>
              <w:spacing w:line="400" w:lineRule="exact"/>
              <w:ind w:firstLineChars="200" w:firstLine="482"/>
              <w:rPr>
                <w:rFonts w:asciiTheme="minorEastAsia" w:eastAsiaTheme="minorEastAsia" w:hAnsiTheme="minorEastAsia" w:cs="华文楷体"/>
                <w:b/>
                <w:color w:val="000000" w:themeColor="text1"/>
                <w:sz w:val="24"/>
              </w:rPr>
            </w:pPr>
          </w:p>
        </w:tc>
        <w:tc>
          <w:tcPr>
            <w:tcW w:w="1737" w:type="dxa"/>
          </w:tcPr>
          <w:p w:rsidR="003D61FA" w:rsidRDefault="003D61FA">
            <w:pPr>
              <w:spacing w:line="400" w:lineRule="exact"/>
              <w:ind w:firstLineChars="200" w:firstLine="482"/>
              <w:rPr>
                <w:rFonts w:asciiTheme="minorEastAsia" w:eastAsiaTheme="minorEastAsia" w:hAnsiTheme="minorEastAsia" w:cs="华文楷体"/>
                <w:b/>
                <w:color w:val="000000" w:themeColor="text1"/>
                <w:sz w:val="24"/>
              </w:rPr>
            </w:pPr>
          </w:p>
        </w:tc>
        <w:tc>
          <w:tcPr>
            <w:tcW w:w="1620" w:type="dxa"/>
          </w:tcPr>
          <w:p w:rsidR="003D61FA" w:rsidRDefault="003D61FA">
            <w:pPr>
              <w:spacing w:line="400" w:lineRule="exact"/>
              <w:ind w:firstLineChars="200" w:firstLine="482"/>
              <w:rPr>
                <w:rFonts w:asciiTheme="minorEastAsia" w:eastAsiaTheme="minorEastAsia" w:hAnsiTheme="minorEastAsia" w:cs="华文楷体"/>
                <w:b/>
                <w:color w:val="000000" w:themeColor="text1"/>
                <w:sz w:val="24"/>
              </w:rPr>
            </w:pPr>
          </w:p>
        </w:tc>
        <w:tc>
          <w:tcPr>
            <w:tcW w:w="2046" w:type="dxa"/>
          </w:tcPr>
          <w:p w:rsidR="003D61FA" w:rsidRDefault="003D61FA">
            <w:pPr>
              <w:spacing w:line="400" w:lineRule="exact"/>
              <w:ind w:firstLineChars="200" w:firstLine="482"/>
              <w:rPr>
                <w:rFonts w:asciiTheme="minorEastAsia" w:eastAsiaTheme="minorEastAsia" w:hAnsiTheme="minorEastAsia" w:cs="华文楷体"/>
                <w:b/>
                <w:color w:val="000000" w:themeColor="text1"/>
                <w:sz w:val="24"/>
              </w:rPr>
            </w:pPr>
          </w:p>
        </w:tc>
        <w:tc>
          <w:tcPr>
            <w:tcW w:w="2634" w:type="dxa"/>
          </w:tcPr>
          <w:p w:rsidR="003D61FA" w:rsidRDefault="003D61FA">
            <w:pPr>
              <w:spacing w:line="400" w:lineRule="exact"/>
              <w:ind w:firstLineChars="200" w:firstLine="482"/>
              <w:rPr>
                <w:rFonts w:asciiTheme="minorEastAsia" w:eastAsiaTheme="minorEastAsia" w:hAnsiTheme="minorEastAsia" w:cs="华文楷体"/>
                <w:b/>
                <w:color w:val="000000" w:themeColor="text1"/>
                <w:sz w:val="24"/>
              </w:rPr>
            </w:pPr>
          </w:p>
        </w:tc>
      </w:tr>
      <w:tr w:rsidR="003D61FA">
        <w:trPr>
          <w:trHeight w:val="385"/>
        </w:trPr>
        <w:tc>
          <w:tcPr>
            <w:tcW w:w="879" w:type="dxa"/>
          </w:tcPr>
          <w:p w:rsidR="003D61FA" w:rsidRDefault="003D61FA">
            <w:pPr>
              <w:spacing w:line="400" w:lineRule="exact"/>
              <w:ind w:firstLineChars="200" w:firstLine="482"/>
              <w:rPr>
                <w:rFonts w:asciiTheme="minorEastAsia" w:eastAsiaTheme="minorEastAsia" w:hAnsiTheme="minorEastAsia" w:cs="华文楷体"/>
                <w:b/>
                <w:color w:val="000000" w:themeColor="text1"/>
                <w:sz w:val="24"/>
              </w:rPr>
            </w:pPr>
          </w:p>
        </w:tc>
        <w:tc>
          <w:tcPr>
            <w:tcW w:w="1737" w:type="dxa"/>
          </w:tcPr>
          <w:p w:rsidR="003D61FA" w:rsidRDefault="003D61FA">
            <w:pPr>
              <w:spacing w:line="400" w:lineRule="exact"/>
              <w:ind w:firstLineChars="200" w:firstLine="482"/>
              <w:rPr>
                <w:rFonts w:asciiTheme="minorEastAsia" w:eastAsiaTheme="minorEastAsia" w:hAnsiTheme="minorEastAsia" w:cs="华文楷体"/>
                <w:b/>
                <w:color w:val="000000" w:themeColor="text1"/>
                <w:sz w:val="24"/>
              </w:rPr>
            </w:pPr>
          </w:p>
        </w:tc>
        <w:tc>
          <w:tcPr>
            <w:tcW w:w="1620" w:type="dxa"/>
          </w:tcPr>
          <w:p w:rsidR="003D61FA" w:rsidRDefault="003D61FA">
            <w:pPr>
              <w:spacing w:line="400" w:lineRule="exact"/>
              <w:ind w:firstLineChars="200" w:firstLine="482"/>
              <w:rPr>
                <w:rFonts w:asciiTheme="minorEastAsia" w:eastAsiaTheme="minorEastAsia" w:hAnsiTheme="minorEastAsia" w:cs="华文楷体"/>
                <w:b/>
                <w:color w:val="000000" w:themeColor="text1"/>
                <w:sz w:val="24"/>
              </w:rPr>
            </w:pPr>
          </w:p>
        </w:tc>
        <w:tc>
          <w:tcPr>
            <w:tcW w:w="2046" w:type="dxa"/>
          </w:tcPr>
          <w:p w:rsidR="003D61FA" w:rsidRDefault="003D61FA">
            <w:pPr>
              <w:spacing w:line="400" w:lineRule="exact"/>
              <w:ind w:firstLineChars="200" w:firstLine="482"/>
              <w:rPr>
                <w:rFonts w:asciiTheme="minorEastAsia" w:eastAsiaTheme="minorEastAsia" w:hAnsiTheme="minorEastAsia" w:cs="华文楷体"/>
                <w:b/>
                <w:color w:val="000000" w:themeColor="text1"/>
                <w:sz w:val="24"/>
              </w:rPr>
            </w:pPr>
          </w:p>
        </w:tc>
        <w:tc>
          <w:tcPr>
            <w:tcW w:w="2634" w:type="dxa"/>
          </w:tcPr>
          <w:p w:rsidR="003D61FA" w:rsidRDefault="003D61FA">
            <w:pPr>
              <w:spacing w:line="400" w:lineRule="exact"/>
              <w:ind w:firstLineChars="200" w:firstLine="482"/>
              <w:rPr>
                <w:rFonts w:asciiTheme="minorEastAsia" w:eastAsiaTheme="minorEastAsia" w:hAnsiTheme="minorEastAsia" w:cs="华文楷体"/>
                <w:b/>
                <w:color w:val="000000" w:themeColor="text1"/>
                <w:sz w:val="24"/>
              </w:rPr>
            </w:pPr>
          </w:p>
        </w:tc>
      </w:tr>
      <w:tr w:rsidR="003D61FA">
        <w:trPr>
          <w:trHeight w:val="371"/>
        </w:trPr>
        <w:tc>
          <w:tcPr>
            <w:tcW w:w="879" w:type="dxa"/>
          </w:tcPr>
          <w:p w:rsidR="003D61FA" w:rsidRDefault="003D61FA">
            <w:pPr>
              <w:spacing w:line="400" w:lineRule="exact"/>
              <w:ind w:firstLineChars="200" w:firstLine="482"/>
              <w:rPr>
                <w:rFonts w:asciiTheme="minorEastAsia" w:eastAsiaTheme="minorEastAsia" w:hAnsiTheme="minorEastAsia" w:cs="华文楷体"/>
                <w:b/>
                <w:color w:val="000000" w:themeColor="text1"/>
                <w:sz w:val="24"/>
              </w:rPr>
            </w:pPr>
          </w:p>
        </w:tc>
        <w:tc>
          <w:tcPr>
            <w:tcW w:w="1737" w:type="dxa"/>
          </w:tcPr>
          <w:p w:rsidR="003D61FA" w:rsidRDefault="003D61FA">
            <w:pPr>
              <w:spacing w:line="400" w:lineRule="exact"/>
              <w:ind w:firstLineChars="200" w:firstLine="482"/>
              <w:rPr>
                <w:rFonts w:asciiTheme="minorEastAsia" w:eastAsiaTheme="minorEastAsia" w:hAnsiTheme="minorEastAsia" w:cs="华文楷体"/>
                <w:b/>
                <w:color w:val="000000" w:themeColor="text1"/>
                <w:sz w:val="24"/>
              </w:rPr>
            </w:pPr>
          </w:p>
        </w:tc>
        <w:tc>
          <w:tcPr>
            <w:tcW w:w="1620" w:type="dxa"/>
          </w:tcPr>
          <w:p w:rsidR="003D61FA" w:rsidRDefault="003D61FA">
            <w:pPr>
              <w:spacing w:line="400" w:lineRule="exact"/>
              <w:ind w:firstLineChars="200" w:firstLine="482"/>
              <w:rPr>
                <w:rFonts w:asciiTheme="minorEastAsia" w:eastAsiaTheme="minorEastAsia" w:hAnsiTheme="minorEastAsia" w:cs="华文楷体"/>
                <w:b/>
                <w:color w:val="000000" w:themeColor="text1"/>
                <w:sz w:val="24"/>
              </w:rPr>
            </w:pPr>
          </w:p>
        </w:tc>
        <w:tc>
          <w:tcPr>
            <w:tcW w:w="2046" w:type="dxa"/>
          </w:tcPr>
          <w:p w:rsidR="003D61FA" w:rsidRDefault="003D61FA">
            <w:pPr>
              <w:spacing w:line="400" w:lineRule="exact"/>
              <w:ind w:firstLineChars="200" w:firstLine="482"/>
              <w:rPr>
                <w:rFonts w:asciiTheme="minorEastAsia" w:eastAsiaTheme="minorEastAsia" w:hAnsiTheme="minorEastAsia" w:cs="华文楷体"/>
                <w:b/>
                <w:color w:val="000000" w:themeColor="text1"/>
                <w:sz w:val="24"/>
              </w:rPr>
            </w:pPr>
          </w:p>
        </w:tc>
        <w:tc>
          <w:tcPr>
            <w:tcW w:w="2634" w:type="dxa"/>
          </w:tcPr>
          <w:p w:rsidR="003D61FA" w:rsidRDefault="003D61FA">
            <w:pPr>
              <w:spacing w:line="400" w:lineRule="exact"/>
              <w:ind w:firstLineChars="200" w:firstLine="482"/>
              <w:rPr>
                <w:rFonts w:asciiTheme="minorEastAsia" w:eastAsiaTheme="minorEastAsia" w:hAnsiTheme="minorEastAsia" w:cs="华文楷体"/>
                <w:b/>
                <w:color w:val="000000" w:themeColor="text1"/>
                <w:sz w:val="24"/>
              </w:rPr>
            </w:pPr>
          </w:p>
        </w:tc>
      </w:tr>
      <w:tr w:rsidR="003D61FA">
        <w:trPr>
          <w:trHeight w:val="371"/>
        </w:trPr>
        <w:tc>
          <w:tcPr>
            <w:tcW w:w="879" w:type="dxa"/>
          </w:tcPr>
          <w:p w:rsidR="003D61FA" w:rsidRDefault="003D61FA">
            <w:pPr>
              <w:spacing w:line="400" w:lineRule="exact"/>
              <w:ind w:firstLineChars="200" w:firstLine="482"/>
              <w:rPr>
                <w:rFonts w:asciiTheme="minorEastAsia" w:eastAsiaTheme="minorEastAsia" w:hAnsiTheme="minorEastAsia" w:cs="华文楷体"/>
                <w:b/>
                <w:color w:val="000000" w:themeColor="text1"/>
                <w:sz w:val="24"/>
              </w:rPr>
            </w:pPr>
          </w:p>
        </w:tc>
        <w:tc>
          <w:tcPr>
            <w:tcW w:w="1737" w:type="dxa"/>
          </w:tcPr>
          <w:p w:rsidR="003D61FA" w:rsidRDefault="003D61FA">
            <w:pPr>
              <w:spacing w:line="400" w:lineRule="exact"/>
              <w:ind w:firstLineChars="200" w:firstLine="482"/>
              <w:rPr>
                <w:rFonts w:asciiTheme="minorEastAsia" w:eastAsiaTheme="minorEastAsia" w:hAnsiTheme="minorEastAsia" w:cs="华文楷体"/>
                <w:b/>
                <w:color w:val="000000" w:themeColor="text1"/>
                <w:sz w:val="24"/>
              </w:rPr>
            </w:pPr>
          </w:p>
        </w:tc>
        <w:tc>
          <w:tcPr>
            <w:tcW w:w="1620" w:type="dxa"/>
          </w:tcPr>
          <w:p w:rsidR="003D61FA" w:rsidRDefault="003D61FA">
            <w:pPr>
              <w:spacing w:line="400" w:lineRule="exact"/>
              <w:ind w:firstLineChars="200" w:firstLine="482"/>
              <w:rPr>
                <w:rFonts w:asciiTheme="minorEastAsia" w:eastAsiaTheme="minorEastAsia" w:hAnsiTheme="minorEastAsia" w:cs="华文楷体"/>
                <w:b/>
                <w:color w:val="000000" w:themeColor="text1"/>
                <w:sz w:val="24"/>
              </w:rPr>
            </w:pPr>
          </w:p>
        </w:tc>
        <w:tc>
          <w:tcPr>
            <w:tcW w:w="2046" w:type="dxa"/>
          </w:tcPr>
          <w:p w:rsidR="003D61FA" w:rsidRDefault="003D61FA">
            <w:pPr>
              <w:spacing w:line="400" w:lineRule="exact"/>
              <w:ind w:firstLineChars="200" w:firstLine="482"/>
              <w:rPr>
                <w:rFonts w:asciiTheme="minorEastAsia" w:eastAsiaTheme="minorEastAsia" w:hAnsiTheme="minorEastAsia" w:cs="华文楷体"/>
                <w:b/>
                <w:color w:val="000000" w:themeColor="text1"/>
                <w:sz w:val="24"/>
              </w:rPr>
            </w:pPr>
          </w:p>
        </w:tc>
        <w:tc>
          <w:tcPr>
            <w:tcW w:w="2634" w:type="dxa"/>
          </w:tcPr>
          <w:p w:rsidR="003D61FA" w:rsidRDefault="003D61FA">
            <w:pPr>
              <w:spacing w:line="400" w:lineRule="exact"/>
              <w:ind w:firstLineChars="200" w:firstLine="482"/>
              <w:rPr>
                <w:rFonts w:asciiTheme="minorEastAsia" w:eastAsiaTheme="minorEastAsia" w:hAnsiTheme="minorEastAsia" w:cs="华文楷体"/>
                <w:b/>
                <w:color w:val="000000" w:themeColor="text1"/>
                <w:sz w:val="24"/>
              </w:rPr>
            </w:pPr>
          </w:p>
        </w:tc>
      </w:tr>
      <w:tr w:rsidR="003D61FA">
        <w:trPr>
          <w:trHeight w:val="371"/>
        </w:trPr>
        <w:tc>
          <w:tcPr>
            <w:tcW w:w="879" w:type="dxa"/>
          </w:tcPr>
          <w:p w:rsidR="003D61FA" w:rsidRDefault="003D61FA">
            <w:pPr>
              <w:spacing w:line="400" w:lineRule="exact"/>
              <w:ind w:firstLineChars="200" w:firstLine="482"/>
              <w:rPr>
                <w:rFonts w:asciiTheme="minorEastAsia" w:eastAsiaTheme="minorEastAsia" w:hAnsiTheme="minorEastAsia" w:cs="华文楷体"/>
                <w:b/>
                <w:color w:val="000000" w:themeColor="text1"/>
                <w:sz w:val="24"/>
              </w:rPr>
            </w:pPr>
          </w:p>
        </w:tc>
        <w:tc>
          <w:tcPr>
            <w:tcW w:w="1737" w:type="dxa"/>
          </w:tcPr>
          <w:p w:rsidR="003D61FA" w:rsidRDefault="003D61FA">
            <w:pPr>
              <w:spacing w:line="400" w:lineRule="exact"/>
              <w:ind w:firstLineChars="200" w:firstLine="482"/>
              <w:rPr>
                <w:rFonts w:asciiTheme="minorEastAsia" w:eastAsiaTheme="minorEastAsia" w:hAnsiTheme="minorEastAsia" w:cs="华文楷体"/>
                <w:b/>
                <w:color w:val="000000" w:themeColor="text1"/>
                <w:sz w:val="24"/>
              </w:rPr>
            </w:pPr>
          </w:p>
        </w:tc>
        <w:tc>
          <w:tcPr>
            <w:tcW w:w="1620" w:type="dxa"/>
          </w:tcPr>
          <w:p w:rsidR="003D61FA" w:rsidRDefault="003D61FA">
            <w:pPr>
              <w:spacing w:line="400" w:lineRule="exact"/>
              <w:ind w:firstLineChars="200" w:firstLine="482"/>
              <w:rPr>
                <w:rFonts w:asciiTheme="minorEastAsia" w:eastAsiaTheme="minorEastAsia" w:hAnsiTheme="minorEastAsia" w:cs="华文楷体"/>
                <w:b/>
                <w:color w:val="000000" w:themeColor="text1"/>
                <w:sz w:val="24"/>
              </w:rPr>
            </w:pPr>
          </w:p>
        </w:tc>
        <w:tc>
          <w:tcPr>
            <w:tcW w:w="2046" w:type="dxa"/>
          </w:tcPr>
          <w:p w:rsidR="003D61FA" w:rsidRDefault="003D61FA">
            <w:pPr>
              <w:spacing w:line="400" w:lineRule="exact"/>
              <w:ind w:firstLineChars="200" w:firstLine="482"/>
              <w:rPr>
                <w:rFonts w:asciiTheme="minorEastAsia" w:eastAsiaTheme="minorEastAsia" w:hAnsiTheme="minorEastAsia" w:cs="华文楷体"/>
                <w:b/>
                <w:color w:val="000000" w:themeColor="text1"/>
                <w:sz w:val="24"/>
              </w:rPr>
            </w:pPr>
          </w:p>
        </w:tc>
        <w:tc>
          <w:tcPr>
            <w:tcW w:w="2634" w:type="dxa"/>
          </w:tcPr>
          <w:p w:rsidR="003D61FA" w:rsidRDefault="003D61FA">
            <w:pPr>
              <w:spacing w:line="400" w:lineRule="exact"/>
              <w:ind w:firstLineChars="200" w:firstLine="482"/>
              <w:rPr>
                <w:rFonts w:asciiTheme="minorEastAsia" w:eastAsiaTheme="minorEastAsia" w:hAnsiTheme="minorEastAsia" w:cs="华文楷体"/>
                <w:b/>
                <w:color w:val="000000" w:themeColor="text1"/>
                <w:sz w:val="24"/>
              </w:rPr>
            </w:pPr>
          </w:p>
        </w:tc>
      </w:tr>
      <w:tr w:rsidR="003D61FA">
        <w:trPr>
          <w:trHeight w:val="371"/>
        </w:trPr>
        <w:tc>
          <w:tcPr>
            <w:tcW w:w="879" w:type="dxa"/>
          </w:tcPr>
          <w:p w:rsidR="003D61FA" w:rsidRDefault="003D61FA">
            <w:pPr>
              <w:spacing w:line="400" w:lineRule="exact"/>
              <w:ind w:firstLineChars="200" w:firstLine="482"/>
              <w:rPr>
                <w:rFonts w:asciiTheme="minorEastAsia" w:eastAsiaTheme="minorEastAsia" w:hAnsiTheme="minorEastAsia" w:cs="华文楷体"/>
                <w:b/>
                <w:color w:val="000000" w:themeColor="text1"/>
                <w:sz w:val="24"/>
              </w:rPr>
            </w:pPr>
          </w:p>
        </w:tc>
        <w:tc>
          <w:tcPr>
            <w:tcW w:w="1737" w:type="dxa"/>
          </w:tcPr>
          <w:p w:rsidR="003D61FA" w:rsidRDefault="003D61FA">
            <w:pPr>
              <w:spacing w:line="400" w:lineRule="exact"/>
              <w:ind w:firstLineChars="200" w:firstLine="482"/>
              <w:rPr>
                <w:rFonts w:asciiTheme="minorEastAsia" w:eastAsiaTheme="minorEastAsia" w:hAnsiTheme="minorEastAsia" w:cs="华文楷体"/>
                <w:b/>
                <w:color w:val="000000" w:themeColor="text1"/>
                <w:sz w:val="24"/>
              </w:rPr>
            </w:pPr>
          </w:p>
        </w:tc>
        <w:tc>
          <w:tcPr>
            <w:tcW w:w="1620" w:type="dxa"/>
          </w:tcPr>
          <w:p w:rsidR="003D61FA" w:rsidRDefault="003D61FA">
            <w:pPr>
              <w:spacing w:line="400" w:lineRule="exact"/>
              <w:ind w:firstLineChars="200" w:firstLine="482"/>
              <w:rPr>
                <w:rFonts w:asciiTheme="minorEastAsia" w:eastAsiaTheme="minorEastAsia" w:hAnsiTheme="minorEastAsia" w:cs="华文楷体"/>
                <w:b/>
                <w:color w:val="000000" w:themeColor="text1"/>
                <w:sz w:val="24"/>
              </w:rPr>
            </w:pPr>
          </w:p>
        </w:tc>
        <w:tc>
          <w:tcPr>
            <w:tcW w:w="2046" w:type="dxa"/>
          </w:tcPr>
          <w:p w:rsidR="003D61FA" w:rsidRDefault="003D61FA">
            <w:pPr>
              <w:spacing w:line="400" w:lineRule="exact"/>
              <w:ind w:firstLineChars="200" w:firstLine="482"/>
              <w:rPr>
                <w:rFonts w:asciiTheme="minorEastAsia" w:eastAsiaTheme="minorEastAsia" w:hAnsiTheme="minorEastAsia" w:cs="华文楷体"/>
                <w:b/>
                <w:color w:val="000000" w:themeColor="text1"/>
                <w:sz w:val="24"/>
              </w:rPr>
            </w:pPr>
          </w:p>
        </w:tc>
        <w:tc>
          <w:tcPr>
            <w:tcW w:w="2634" w:type="dxa"/>
          </w:tcPr>
          <w:p w:rsidR="003D61FA" w:rsidRDefault="003D61FA">
            <w:pPr>
              <w:spacing w:line="400" w:lineRule="exact"/>
              <w:ind w:firstLineChars="200" w:firstLine="482"/>
              <w:rPr>
                <w:rFonts w:asciiTheme="minorEastAsia" w:eastAsiaTheme="minorEastAsia" w:hAnsiTheme="minorEastAsia" w:cs="华文楷体"/>
                <w:b/>
                <w:color w:val="000000" w:themeColor="text1"/>
                <w:sz w:val="24"/>
              </w:rPr>
            </w:pPr>
          </w:p>
        </w:tc>
      </w:tr>
      <w:tr w:rsidR="003D61FA">
        <w:trPr>
          <w:trHeight w:val="371"/>
        </w:trPr>
        <w:tc>
          <w:tcPr>
            <w:tcW w:w="879" w:type="dxa"/>
          </w:tcPr>
          <w:p w:rsidR="003D61FA" w:rsidRDefault="003D61FA">
            <w:pPr>
              <w:spacing w:line="400" w:lineRule="exact"/>
              <w:ind w:firstLineChars="200" w:firstLine="482"/>
              <w:rPr>
                <w:rFonts w:asciiTheme="minorEastAsia" w:eastAsiaTheme="minorEastAsia" w:hAnsiTheme="minorEastAsia" w:cs="华文楷体"/>
                <w:b/>
                <w:color w:val="000000" w:themeColor="text1"/>
                <w:sz w:val="24"/>
              </w:rPr>
            </w:pPr>
          </w:p>
        </w:tc>
        <w:tc>
          <w:tcPr>
            <w:tcW w:w="1737" w:type="dxa"/>
          </w:tcPr>
          <w:p w:rsidR="003D61FA" w:rsidRDefault="003D61FA">
            <w:pPr>
              <w:spacing w:line="400" w:lineRule="exact"/>
              <w:ind w:firstLineChars="200" w:firstLine="482"/>
              <w:rPr>
                <w:rFonts w:asciiTheme="minorEastAsia" w:eastAsiaTheme="minorEastAsia" w:hAnsiTheme="minorEastAsia" w:cs="华文楷体"/>
                <w:b/>
                <w:color w:val="000000" w:themeColor="text1"/>
                <w:sz w:val="24"/>
              </w:rPr>
            </w:pPr>
          </w:p>
        </w:tc>
        <w:tc>
          <w:tcPr>
            <w:tcW w:w="1620" w:type="dxa"/>
          </w:tcPr>
          <w:p w:rsidR="003D61FA" w:rsidRDefault="003D61FA">
            <w:pPr>
              <w:spacing w:line="400" w:lineRule="exact"/>
              <w:ind w:firstLineChars="200" w:firstLine="482"/>
              <w:rPr>
                <w:rFonts w:asciiTheme="minorEastAsia" w:eastAsiaTheme="minorEastAsia" w:hAnsiTheme="minorEastAsia" w:cs="华文楷体"/>
                <w:b/>
                <w:color w:val="000000" w:themeColor="text1"/>
                <w:sz w:val="24"/>
              </w:rPr>
            </w:pPr>
          </w:p>
        </w:tc>
        <w:tc>
          <w:tcPr>
            <w:tcW w:w="2046" w:type="dxa"/>
          </w:tcPr>
          <w:p w:rsidR="003D61FA" w:rsidRDefault="003D61FA">
            <w:pPr>
              <w:spacing w:line="400" w:lineRule="exact"/>
              <w:ind w:firstLineChars="200" w:firstLine="482"/>
              <w:rPr>
                <w:rFonts w:asciiTheme="minorEastAsia" w:eastAsiaTheme="minorEastAsia" w:hAnsiTheme="minorEastAsia" w:cs="华文楷体"/>
                <w:b/>
                <w:color w:val="000000" w:themeColor="text1"/>
                <w:sz w:val="24"/>
              </w:rPr>
            </w:pPr>
          </w:p>
        </w:tc>
        <w:tc>
          <w:tcPr>
            <w:tcW w:w="2634" w:type="dxa"/>
          </w:tcPr>
          <w:p w:rsidR="003D61FA" w:rsidRDefault="003D61FA">
            <w:pPr>
              <w:spacing w:line="400" w:lineRule="exact"/>
              <w:ind w:firstLineChars="200" w:firstLine="482"/>
              <w:rPr>
                <w:rFonts w:asciiTheme="minorEastAsia" w:eastAsiaTheme="minorEastAsia" w:hAnsiTheme="minorEastAsia" w:cs="华文楷体"/>
                <w:b/>
                <w:color w:val="000000" w:themeColor="text1"/>
                <w:sz w:val="24"/>
              </w:rPr>
            </w:pPr>
          </w:p>
        </w:tc>
      </w:tr>
    </w:tbl>
    <w:p w:rsidR="003D61FA" w:rsidRDefault="006E6BA9">
      <w:pPr>
        <w:pStyle w:val="21"/>
        <w:spacing w:before="0" w:after="0" w:line="400" w:lineRule="exact"/>
        <w:ind w:firstLineChars="200" w:firstLine="482"/>
        <w:jc w:val="both"/>
        <w:outlineLvl w:val="9"/>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（四）投标人主要业绩（近三年以来业绩）</w:t>
      </w:r>
    </w:p>
    <w:p w:rsidR="003D61FA" w:rsidRDefault="006E6BA9">
      <w:pPr>
        <w:pStyle w:val="ab"/>
        <w:spacing w:after="0" w:line="400" w:lineRule="exact"/>
        <w:ind w:firstLineChars="200" w:firstLine="480"/>
        <w:rPr>
          <w:rFonts w:asciiTheme="minorEastAsia" w:eastAsiaTheme="minorEastAsia" w:hAnsiTheme="minorEastAsia" w:cs="华文楷体"/>
          <w:color w:val="000000" w:themeColor="text1"/>
          <w:sz w:val="24"/>
          <w:szCs w:val="24"/>
          <w:u w:val="single"/>
        </w:rPr>
      </w:pPr>
      <w:r>
        <w:rPr>
          <w:rFonts w:asciiTheme="minorEastAsia" w:eastAsiaTheme="minorEastAsia" w:hAnsiTheme="minorEastAsia" w:cs="华文楷体" w:hint="eastAsia"/>
          <w:color w:val="000000" w:themeColor="text1"/>
          <w:sz w:val="24"/>
          <w:szCs w:val="24"/>
        </w:rPr>
        <w:t>投标人名称：</w:t>
      </w:r>
      <w:r>
        <w:rPr>
          <w:rFonts w:asciiTheme="minorEastAsia" w:eastAsiaTheme="minorEastAsia" w:hAnsiTheme="minorEastAsia" w:cs="华文楷体" w:hint="eastAsia"/>
          <w:color w:val="000000" w:themeColor="text1"/>
          <w:sz w:val="24"/>
          <w:szCs w:val="24"/>
          <w:u w:val="single"/>
        </w:rPr>
        <w:t xml:space="preserve">                                  </w:t>
      </w:r>
    </w:p>
    <w:p w:rsidR="003D61FA" w:rsidRDefault="006E6BA9">
      <w:pPr>
        <w:pStyle w:val="ab"/>
        <w:spacing w:after="0" w:line="400" w:lineRule="exact"/>
        <w:ind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注：应提供类似合同复印件加盖单位公章</w:t>
      </w:r>
    </w:p>
    <w:p w:rsidR="003D61FA" w:rsidRDefault="006E6BA9">
      <w:pPr>
        <w:pStyle w:val="21"/>
        <w:spacing w:before="0" w:after="0" w:line="400" w:lineRule="exact"/>
        <w:ind w:firstLineChars="200" w:firstLine="482"/>
        <w:jc w:val="both"/>
        <w:outlineLvl w:val="9"/>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lastRenderedPageBreak/>
        <w:t>（五）投标人营业执照（经年检的副本）、税务登记证副本、企业组织机构代码证。（投标文件中提供加盖公章的复印件）</w:t>
      </w:r>
    </w:p>
    <w:p w:rsidR="003D61FA" w:rsidRDefault="006E6BA9">
      <w:pPr>
        <w:pStyle w:val="21"/>
        <w:spacing w:before="0" w:after="0" w:line="400" w:lineRule="exact"/>
        <w:ind w:firstLineChars="200" w:firstLine="482"/>
        <w:jc w:val="both"/>
        <w:outlineLvl w:val="9"/>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（六）业绩证明材料。</w:t>
      </w:r>
    </w:p>
    <w:p w:rsidR="003D61FA" w:rsidRDefault="006E6BA9">
      <w:pPr>
        <w:pStyle w:val="21"/>
        <w:spacing w:before="0" w:after="0" w:line="400" w:lineRule="exact"/>
        <w:ind w:firstLineChars="200" w:firstLine="482"/>
        <w:jc w:val="both"/>
        <w:outlineLvl w:val="9"/>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（七）投标人的2018年依法缴纳税收的证明材料。</w:t>
      </w:r>
    </w:p>
    <w:p w:rsidR="003D61FA" w:rsidRDefault="006E6BA9">
      <w:pPr>
        <w:pStyle w:val="21"/>
        <w:spacing w:before="0" w:after="0" w:line="400" w:lineRule="exact"/>
        <w:ind w:firstLineChars="200" w:firstLine="482"/>
        <w:jc w:val="both"/>
        <w:outlineLvl w:val="9"/>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（八）商务与技术条款偏离表</w:t>
      </w:r>
    </w:p>
    <w:tbl>
      <w:tblPr>
        <w:tblpPr w:leftFromText="180" w:rightFromText="180" w:vertAnchor="text" w:horzAnchor="margin" w:tblpXSpec="right" w:tblpY="445"/>
        <w:tblW w:w="883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00"/>
        <w:gridCol w:w="1521"/>
        <w:gridCol w:w="1522"/>
        <w:gridCol w:w="1845"/>
        <w:gridCol w:w="1374"/>
        <w:gridCol w:w="1671"/>
      </w:tblGrid>
      <w:tr w:rsidR="003D61FA">
        <w:trPr>
          <w:trHeight w:val="680"/>
        </w:trPr>
        <w:tc>
          <w:tcPr>
            <w:tcW w:w="900" w:type="dxa"/>
            <w:vAlign w:val="center"/>
          </w:tcPr>
          <w:p w:rsidR="003D61FA" w:rsidRDefault="006E6BA9">
            <w:pPr>
              <w:spacing w:line="400" w:lineRule="exact"/>
              <w:jc w:val="center"/>
              <w:rPr>
                <w:rFonts w:asciiTheme="minorEastAsia" w:eastAsiaTheme="minorEastAsia" w:hAnsiTheme="minorEastAsia" w:cs="华文楷体"/>
                <w:b/>
                <w:bCs/>
                <w:color w:val="000000" w:themeColor="text1"/>
                <w:sz w:val="24"/>
              </w:rPr>
            </w:pPr>
            <w:r>
              <w:rPr>
                <w:rFonts w:asciiTheme="minorEastAsia" w:eastAsiaTheme="minorEastAsia" w:hAnsiTheme="minorEastAsia" w:cs="华文楷体" w:hint="eastAsia"/>
                <w:b/>
                <w:bCs/>
                <w:color w:val="000000" w:themeColor="text1"/>
                <w:sz w:val="24"/>
              </w:rPr>
              <w:t>序号</w:t>
            </w:r>
          </w:p>
        </w:tc>
        <w:tc>
          <w:tcPr>
            <w:tcW w:w="1521" w:type="dxa"/>
            <w:vAlign w:val="center"/>
          </w:tcPr>
          <w:p w:rsidR="003D61FA" w:rsidRDefault="006E6BA9">
            <w:pPr>
              <w:spacing w:line="400" w:lineRule="exact"/>
              <w:jc w:val="center"/>
              <w:rPr>
                <w:rFonts w:asciiTheme="minorEastAsia" w:eastAsiaTheme="minorEastAsia" w:hAnsiTheme="minorEastAsia" w:cs="华文楷体"/>
                <w:b/>
                <w:bCs/>
                <w:color w:val="000000" w:themeColor="text1"/>
                <w:sz w:val="24"/>
              </w:rPr>
            </w:pPr>
            <w:r>
              <w:rPr>
                <w:rFonts w:asciiTheme="minorEastAsia" w:eastAsiaTheme="minorEastAsia" w:hAnsiTheme="minorEastAsia" w:cs="华文楷体" w:hint="eastAsia"/>
                <w:b/>
                <w:bCs/>
                <w:color w:val="000000" w:themeColor="text1"/>
                <w:sz w:val="24"/>
              </w:rPr>
              <w:t>招标文件</w:t>
            </w:r>
          </w:p>
          <w:p w:rsidR="003D61FA" w:rsidRDefault="006E6BA9">
            <w:pPr>
              <w:spacing w:line="400" w:lineRule="exact"/>
              <w:jc w:val="center"/>
              <w:rPr>
                <w:rFonts w:asciiTheme="minorEastAsia" w:eastAsiaTheme="minorEastAsia" w:hAnsiTheme="minorEastAsia" w:cs="华文楷体"/>
                <w:b/>
                <w:bCs/>
                <w:color w:val="000000" w:themeColor="text1"/>
                <w:sz w:val="24"/>
              </w:rPr>
            </w:pPr>
            <w:r>
              <w:rPr>
                <w:rFonts w:asciiTheme="minorEastAsia" w:eastAsiaTheme="minorEastAsia" w:hAnsiTheme="minorEastAsia" w:cs="华文楷体" w:hint="eastAsia"/>
                <w:b/>
                <w:bCs/>
                <w:color w:val="000000" w:themeColor="text1"/>
                <w:sz w:val="24"/>
              </w:rPr>
              <w:t>条款号</w:t>
            </w:r>
          </w:p>
        </w:tc>
        <w:tc>
          <w:tcPr>
            <w:tcW w:w="1522" w:type="dxa"/>
            <w:vAlign w:val="center"/>
          </w:tcPr>
          <w:p w:rsidR="003D61FA" w:rsidRDefault="006E6BA9">
            <w:pPr>
              <w:spacing w:line="400" w:lineRule="exact"/>
              <w:jc w:val="center"/>
              <w:rPr>
                <w:rFonts w:asciiTheme="minorEastAsia" w:eastAsiaTheme="minorEastAsia" w:hAnsiTheme="minorEastAsia" w:cs="华文楷体"/>
                <w:b/>
                <w:bCs/>
                <w:color w:val="000000" w:themeColor="text1"/>
                <w:sz w:val="24"/>
              </w:rPr>
            </w:pPr>
            <w:r>
              <w:rPr>
                <w:rFonts w:asciiTheme="minorEastAsia" w:eastAsiaTheme="minorEastAsia" w:hAnsiTheme="minorEastAsia" w:cs="华文楷体" w:hint="eastAsia"/>
                <w:b/>
                <w:bCs/>
                <w:color w:val="000000" w:themeColor="text1"/>
                <w:sz w:val="24"/>
              </w:rPr>
              <w:t>招标文件的</w:t>
            </w:r>
          </w:p>
          <w:p w:rsidR="003D61FA" w:rsidRDefault="006E6BA9">
            <w:pPr>
              <w:spacing w:line="400" w:lineRule="exact"/>
              <w:jc w:val="center"/>
              <w:rPr>
                <w:rFonts w:asciiTheme="minorEastAsia" w:eastAsiaTheme="minorEastAsia" w:hAnsiTheme="minorEastAsia" w:cs="华文楷体"/>
                <w:b/>
                <w:bCs/>
                <w:color w:val="000000" w:themeColor="text1"/>
                <w:sz w:val="24"/>
              </w:rPr>
            </w:pPr>
            <w:r>
              <w:rPr>
                <w:rFonts w:asciiTheme="minorEastAsia" w:eastAsiaTheme="minorEastAsia" w:hAnsiTheme="minorEastAsia" w:cs="华文楷体" w:hint="eastAsia"/>
                <w:b/>
                <w:bCs/>
                <w:color w:val="000000" w:themeColor="text1"/>
                <w:sz w:val="24"/>
              </w:rPr>
              <w:t>商务条款</w:t>
            </w:r>
          </w:p>
        </w:tc>
        <w:tc>
          <w:tcPr>
            <w:tcW w:w="1845" w:type="dxa"/>
            <w:vAlign w:val="center"/>
          </w:tcPr>
          <w:p w:rsidR="003D61FA" w:rsidRDefault="006E6BA9">
            <w:pPr>
              <w:spacing w:line="400" w:lineRule="exact"/>
              <w:jc w:val="center"/>
              <w:rPr>
                <w:rFonts w:asciiTheme="minorEastAsia" w:eastAsiaTheme="minorEastAsia" w:hAnsiTheme="minorEastAsia" w:cs="华文楷体"/>
                <w:b/>
                <w:bCs/>
                <w:color w:val="000000" w:themeColor="text1"/>
                <w:sz w:val="24"/>
              </w:rPr>
            </w:pPr>
            <w:r>
              <w:rPr>
                <w:rFonts w:asciiTheme="minorEastAsia" w:eastAsiaTheme="minorEastAsia" w:hAnsiTheme="minorEastAsia" w:cs="华文楷体" w:hint="eastAsia"/>
                <w:b/>
                <w:bCs/>
                <w:color w:val="000000" w:themeColor="text1"/>
                <w:sz w:val="24"/>
              </w:rPr>
              <w:t>投标文件的</w:t>
            </w:r>
          </w:p>
          <w:p w:rsidR="003D61FA" w:rsidRDefault="006E6BA9">
            <w:pPr>
              <w:spacing w:line="400" w:lineRule="exact"/>
              <w:jc w:val="center"/>
              <w:rPr>
                <w:rFonts w:asciiTheme="minorEastAsia" w:eastAsiaTheme="minorEastAsia" w:hAnsiTheme="minorEastAsia" w:cs="华文楷体"/>
                <w:b/>
                <w:bCs/>
                <w:color w:val="000000" w:themeColor="text1"/>
                <w:sz w:val="24"/>
              </w:rPr>
            </w:pPr>
            <w:r>
              <w:rPr>
                <w:rFonts w:asciiTheme="minorEastAsia" w:eastAsiaTheme="minorEastAsia" w:hAnsiTheme="minorEastAsia" w:cs="华文楷体" w:hint="eastAsia"/>
                <w:b/>
                <w:bCs/>
                <w:color w:val="000000" w:themeColor="text1"/>
                <w:sz w:val="24"/>
              </w:rPr>
              <w:t>商务条款</w:t>
            </w:r>
          </w:p>
        </w:tc>
        <w:tc>
          <w:tcPr>
            <w:tcW w:w="1374" w:type="dxa"/>
            <w:vAlign w:val="center"/>
          </w:tcPr>
          <w:p w:rsidR="003D61FA" w:rsidRDefault="006E6BA9">
            <w:pPr>
              <w:spacing w:line="400" w:lineRule="exact"/>
              <w:jc w:val="center"/>
              <w:rPr>
                <w:rFonts w:asciiTheme="minorEastAsia" w:eastAsiaTheme="minorEastAsia" w:hAnsiTheme="minorEastAsia" w:cs="华文楷体"/>
                <w:b/>
                <w:bCs/>
                <w:color w:val="000000" w:themeColor="text1"/>
                <w:sz w:val="24"/>
              </w:rPr>
            </w:pPr>
            <w:r>
              <w:rPr>
                <w:rFonts w:asciiTheme="minorEastAsia" w:eastAsiaTheme="minorEastAsia" w:hAnsiTheme="minorEastAsia" w:cs="华文楷体" w:hint="eastAsia"/>
                <w:b/>
                <w:bCs/>
                <w:color w:val="000000" w:themeColor="text1"/>
                <w:sz w:val="24"/>
              </w:rPr>
              <w:t>偏  离</w:t>
            </w:r>
          </w:p>
        </w:tc>
        <w:tc>
          <w:tcPr>
            <w:tcW w:w="1671" w:type="dxa"/>
            <w:vAlign w:val="center"/>
          </w:tcPr>
          <w:p w:rsidR="003D61FA" w:rsidRDefault="006E6BA9">
            <w:pPr>
              <w:spacing w:line="400" w:lineRule="exact"/>
              <w:jc w:val="center"/>
              <w:rPr>
                <w:rFonts w:asciiTheme="minorEastAsia" w:eastAsiaTheme="minorEastAsia" w:hAnsiTheme="minorEastAsia" w:cs="华文楷体"/>
                <w:b/>
                <w:bCs/>
                <w:color w:val="000000" w:themeColor="text1"/>
                <w:sz w:val="24"/>
              </w:rPr>
            </w:pPr>
            <w:r>
              <w:rPr>
                <w:rFonts w:asciiTheme="minorEastAsia" w:eastAsiaTheme="minorEastAsia" w:hAnsiTheme="minorEastAsia" w:cs="华文楷体" w:hint="eastAsia"/>
                <w:b/>
                <w:bCs/>
                <w:color w:val="000000" w:themeColor="text1"/>
                <w:sz w:val="24"/>
              </w:rPr>
              <w:t>说 明</w:t>
            </w:r>
          </w:p>
        </w:tc>
      </w:tr>
      <w:tr w:rsidR="003D61FA">
        <w:trPr>
          <w:trHeight w:val="275"/>
        </w:trPr>
        <w:tc>
          <w:tcPr>
            <w:tcW w:w="900" w:type="dxa"/>
            <w:vAlign w:val="center"/>
          </w:tcPr>
          <w:p w:rsidR="003D61FA" w:rsidRDefault="003D61FA">
            <w:pPr>
              <w:spacing w:line="400" w:lineRule="exact"/>
              <w:ind w:firstLineChars="200" w:firstLine="480"/>
              <w:jc w:val="center"/>
              <w:rPr>
                <w:rFonts w:asciiTheme="minorEastAsia" w:eastAsiaTheme="minorEastAsia" w:hAnsiTheme="minorEastAsia" w:cs="华文楷体"/>
                <w:color w:val="000000" w:themeColor="text1"/>
                <w:sz w:val="24"/>
              </w:rPr>
            </w:pPr>
          </w:p>
        </w:tc>
        <w:tc>
          <w:tcPr>
            <w:tcW w:w="1521" w:type="dxa"/>
            <w:vAlign w:val="center"/>
          </w:tcPr>
          <w:p w:rsidR="003D61FA" w:rsidRDefault="003D61FA">
            <w:pPr>
              <w:spacing w:line="400" w:lineRule="exact"/>
              <w:ind w:firstLineChars="200" w:firstLine="480"/>
              <w:jc w:val="center"/>
              <w:rPr>
                <w:rFonts w:asciiTheme="minorEastAsia" w:eastAsiaTheme="minorEastAsia" w:hAnsiTheme="minorEastAsia" w:cs="华文楷体"/>
                <w:color w:val="000000" w:themeColor="text1"/>
                <w:sz w:val="24"/>
              </w:rPr>
            </w:pPr>
          </w:p>
        </w:tc>
        <w:tc>
          <w:tcPr>
            <w:tcW w:w="1522" w:type="dxa"/>
            <w:vAlign w:val="center"/>
          </w:tcPr>
          <w:p w:rsidR="003D61FA" w:rsidRDefault="003D61FA">
            <w:pPr>
              <w:spacing w:line="400" w:lineRule="exact"/>
              <w:ind w:firstLineChars="200" w:firstLine="480"/>
              <w:jc w:val="center"/>
              <w:rPr>
                <w:rFonts w:asciiTheme="minorEastAsia" w:eastAsiaTheme="minorEastAsia" w:hAnsiTheme="minorEastAsia" w:cs="华文楷体"/>
                <w:color w:val="000000" w:themeColor="text1"/>
                <w:sz w:val="24"/>
              </w:rPr>
            </w:pPr>
          </w:p>
        </w:tc>
        <w:tc>
          <w:tcPr>
            <w:tcW w:w="1845" w:type="dxa"/>
            <w:vAlign w:val="center"/>
          </w:tcPr>
          <w:p w:rsidR="003D61FA" w:rsidRDefault="003D61FA">
            <w:pPr>
              <w:spacing w:line="400" w:lineRule="exact"/>
              <w:ind w:firstLineChars="200" w:firstLine="480"/>
              <w:jc w:val="center"/>
              <w:rPr>
                <w:rFonts w:asciiTheme="minorEastAsia" w:eastAsiaTheme="minorEastAsia" w:hAnsiTheme="minorEastAsia" w:cs="华文楷体"/>
                <w:color w:val="000000" w:themeColor="text1"/>
                <w:sz w:val="24"/>
              </w:rPr>
            </w:pPr>
          </w:p>
        </w:tc>
        <w:tc>
          <w:tcPr>
            <w:tcW w:w="1374" w:type="dxa"/>
            <w:vAlign w:val="center"/>
          </w:tcPr>
          <w:p w:rsidR="003D61FA" w:rsidRDefault="003D61FA">
            <w:pPr>
              <w:spacing w:line="400" w:lineRule="exact"/>
              <w:ind w:firstLineChars="200" w:firstLine="480"/>
              <w:jc w:val="center"/>
              <w:rPr>
                <w:rFonts w:asciiTheme="minorEastAsia" w:eastAsiaTheme="minorEastAsia" w:hAnsiTheme="minorEastAsia" w:cs="华文楷体"/>
                <w:color w:val="000000" w:themeColor="text1"/>
                <w:sz w:val="24"/>
              </w:rPr>
            </w:pPr>
          </w:p>
        </w:tc>
        <w:tc>
          <w:tcPr>
            <w:tcW w:w="1671" w:type="dxa"/>
            <w:vAlign w:val="center"/>
          </w:tcPr>
          <w:p w:rsidR="003D61FA" w:rsidRDefault="003D61FA">
            <w:pPr>
              <w:spacing w:line="400" w:lineRule="exact"/>
              <w:ind w:firstLineChars="200" w:firstLine="480"/>
              <w:jc w:val="center"/>
              <w:rPr>
                <w:rFonts w:asciiTheme="minorEastAsia" w:eastAsiaTheme="minorEastAsia" w:hAnsiTheme="minorEastAsia" w:cs="华文楷体"/>
                <w:color w:val="000000" w:themeColor="text1"/>
                <w:sz w:val="24"/>
              </w:rPr>
            </w:pPr>
          </w:p>
        </w:tc>
      </w:tr>
      <w:tr w:rsidR="003D61FA">
        <w:trPr>
          <w:trHeight w:val="202"/>
        </w:trPr>
        <w:tc>
          <w:tcPr>
            <w:tcW w:w="900" w:type="dxa"/>
            <w:vAlign w:val="center"/>
          </w:tcPr>
          <w:p w:rsidR="003D61FA" w:rsidRDefault="003D61FA">
            <w:pPr>
              <w:spacing w:line="400" w:lineRule="exact"/>
              <w:ind w:firstLineChars="200" w:firstLine="480"/>
              <w:rPr>
                <w:rFonts w:asciiTheme="minorEastAsia" w:eastAsiaTheme="minorEastAsia" w:hAnsiTheme="minorEastAsia" w:cs="华文楷体"/>
                <w:color w:val="000000" w:themeColor="text1"/>
                <w:sz w:val="24"/>
              </w:rPr>
            </w:pPr>
          </w:p>
        </w:tc>
        <w:tc>
          <w:tcPr>
            <w:tcW w:w="1521" w:type="dxa"/>
            <w:vAlign w:val="center"/>
          </w:tcPr>
          <w:p w:rsidR="003D61FA" w:rsidRDefault="003D61FA">
            <w:pPr>
              <w:spacing w:line="400" w:lineRule="exact"/>
              <w:ind w:firstLineChars="200" w:firstLine="480"/>
              <w:rPr>
                <w:rFonts w:asciiTheme="minorEastAsia" w:eastAsiaTheme="minorEastAsia" w:hAnsiTheme="minorEastAsia" w:cs="华文楷体"/>
                <w:color w:val="000000" w:themeColor="text1"/>
                <w:sz w:val="24"/>
              </w:rPr>
            </w:pPr>
          </w:p>
        </w:tc>
        <w:tc>
          <w:tcPr>
            <w:tcW w:w="1522" w:type="dxa"/>
            <w:vAlign w:val="center"/>
          </w:tcPr>
          <w:p w:rsidR="003D61FA" w:rsidRDefault="003D61FA">
            <w:pPr>
              <w:spacing w:line="400" w:lineRule="exact"/>
              <w:ind w:firstLineChars="200" w:firstLine="480"/>
              <w:rPr>
                <w:rFonts w:asciiTheme="minorEastAsia" w:eastAsiaTheme="minorEastAsia" w:hAnsiTheme="minorEastAsia" w:cs="华文楷体"/>
                <w:color w:val="000000" w:themeColor="text1"/>
                <w:sz w:val="24"/>
              </w:rPr>
            </w:pPr>
          </w:p>
        </w:tc>
        <w:tc>
          <w:tcPr>
            <w:tcW w:w="1845" w:type="dxa"/>
            <w:vAlign w:val="center"/>
          </w:tcPr>
          <w:p w:rsidR="003D61FA" w:rsidRDefault="003D61FA">
            <w:pPr>
              <w:spacing w:line="400" w:lineRule="exact"/>
              <w:ind w:firstLineChars="200" w:firstLine="480"/>
              <w:rPr>
                <w:rFonts w:asciiTheme="minorEastAsia" w:eastAsiaTheme="minorEastAsia" w:hAnsiTheme="minorEastAsia" w:cs="华文楷体"/>
                <w:color w:val="000000" w:themeColor="text1"/>
                <w:sz w:val="24"/>
              </w:rPr>
            </w:pPr>
          </w:p>
        </w:tc>
        <w:tc>
          <w:tcPr>
            <w:tcW w:w="1374" w:type="dxa"/>
            <w:vAlign w:val="center"/>
          </w:tcPr>
          <w:p w:rsidR="003D61FA" w:rsidRDefault="003D61FA">
            <w:pPr>
              <w:spacing w:line="400" w:lineRule="exact"/>
              <w:ind w:firstLineChars="200" w:firstLine="480"/>
              <w:rPr>
                <w:rFonts w:asciiTheme="minorEastAsia" w:eastAsiaTheme="minorEastAsia" w:hAnsiTheme="minorEastAsia" w:cs="华文楷体"/>
                <w:color w:val="000000" w:themeColor="text1"/>
                <w:sz w:val="24"/>
              </w:rPr>
            </w:pPr>
          </w:p>
        </w:tc>
        <w:tc>
          <w:tcPr>
            <w:tcW w:w="1671" w:type="dxa"/>
            <w:vAlign w:val="center"/>
          </w:tcPr>
          <w:p w:rsidR="003D61FA" w:rsidRDefault="003D61FA">
            <w:pPr>
              <w:spacing w:line="400" w:lineRule="exact"/>
              <w:ind w:firstLineChars="200" w:firstLine="480"/>
              <w:rPr>
                <w:rFonts w:asciiTheme="minorEastAsia" w:eastAsiaTheme="minorEastAsia" w:hAnsiTheme="minorEastAsia" w:cs="华文楷体"/>
                <w:color w:val="000000" w:themeColor="text1"/>
                <w:sz w:val="24"/>
              </w:rPr>
            </w:pPr>
          </w:p>
        </w:tc>
      </w:tr>
    </w:tbl>
    <w:p w:rsidR="003D61FA" w:rsidRDefault="006E6BA9">
      <w:pPr>
        <w:pStyle w:val="ab"/>
        <w:spacing w:after="0" w:line="400" w:lineRule="exact"/>
        <w:ind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投标人名称：</w:t>
      </w:r>
      <w:r>
        <w:rPr>
          <w:rFonts w:asciiTheme="minorEastAsia" w:eastAsiaTheme="minorEastAsia" w:hAnsiTheme="minorEastAsia" w:cs="华文楷体" w:hint="eastAsia"/>
          <w:color w:val="000000" w:themeColor="text1"/>
          <w:sz w:val="24"/>
          <w:szCs w:val="24"/>
          <w:u w:val="single"/>
        </w:rPr>
        <w:t xml:space="preserve">                                 </w:t>
      </w:r>
    </w:p>
    <w:p w:rsidR="003D61FA" w:rsidRDefault="006E6BA9">
      <w:pPr>
        <w:pStyle w:val="ab"/>
        <w:spacing w:after="0" w:line="400" w:lineRule="exact"/>
        <w:ind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投标人代表签字：___________________</w:t>
      </w:r>
    </w:p>
    <w:bookmarkEnd w:id="7"/>
    <w:p w:rsidR="003D61FA" w:rsidRDefault="006E6BA9">
      <w:pPr>
        <w:pStyle w:val="ab"/>
        <w:spacing w:after="0" w:line="400" w:lineRule="exact"/>
        <w:ind w:firstLineChars="200" w:firstLine="480"/>
        <w:rPr>
          <w:rFonts w:asciiTheme="minorEastAsia" w:eastAsiaTheme="minorEastAsia" w:hAnsiTheme="minorEastAsia" w:cs="华文楷体"/>
          <w:color w:val="000000" w:themeColor="text1"/>
          <w:sz w:val="24"/>
          <w:szCs w:val="24"/>
          <w:u w:val="single"/>
        </w:rPr>
      </w:pPr>
      <w:r>
        <w:rPr>
          <w:rFonts w:asciiTheme="minorEastAsia" w:eastAsiaTheme="minorEastAsia" w:hAnsiTheme="minorEastAsia" w:cs="华文楷体" w:hint="eastAsia"/>
          <w:color w:val="000000" w:themeColor="text1"/>
          <w:sz w:val="24"/>
          <w:szCs w:val="24"/>
        </w:rPr>
        <w:t>日期：</w:t>
      </w:r>
      <w:r>
        <w:rPr>
          <w:rFonts w:asciiTheme="minorEastAsia" w:eastAsiaTheme="minorEastAsia" w:hAnsiTheme="minorEastAsia" w:cs="华文楷体" w:hint="eastAsia"/>
          <w:color w:val="000000" w:themeColor="text1"/>
          <w:sz w:val="24"/>
          <w:szCs w:val="24"/>
          <w:u w:val="single"/>
        </w:rPr>
        <w:t xml:space="preserve">                             </w:t>
      </w:r>
    </w:p>
    <w:p w:rsidR="003D61FA" w:rsidRDefault="006E6BA9">
      <w:pPr>
        <w:pStyle w:val="260"/>
        <w:spacing w:before="0" w:line="400" w:lineRule="exact"/>
        <w:ind w:firstLineChars="250" w:firstLine="602"/>
        <w:jc w:val="both"/>
        <w:outlineLvl w:val="9"/>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(九)安装、售后服务及质量保证承诺和措施。</w:t>
      </w:r>
    </w:p>
    <w:p w:rsidR="003D61FA" w:rsidRDefault="006E6BA9">
      <w:pPr>
        <w:pStyle w:val="260"/>
        <w:spacing w:before="0" w:line="400" w:lineRule="exact"/>
        <w:ind w:firstLineChars="200" w:firstLine="482"/>
        <w:jc w:val="both"/>
        <w:outlineLvl w:val="9"/>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（十）投标人认为需要提供的其他说明和资料。</w:t>
      </w:r>
    </w:p>
    <w:p w:rsidR="003D61FA" w:rsidRDefault="003D61FA">
      <w:pPr>
        <w:pStyle w:val="ab"/>
        <w:spacing w:after="0" w:line="400" w:lineRule="exact"/>
        <w:ind w:firstLineChars="0" w:firstLine="0"/>
        <w:rPr>
          <w:rFonts w:asciiTheme="minorEastAsia" w:eastAsiaTheme="minorEastAsia" w:hAnsiTheme="minorEastAsia" w:cs="华文楷体"/>
          <w:color w:val="000000" w:themeColor="text1"/>
          <w:sz w:val="24"/>
          <w:szCs w:val="24"/>
          <w:u w:val="single"/>
        </w:rPr>
      </w:pPr>
    </w:p>
    <w:p w:rsidR="003D61FA" w:rsidRDefault="006E6BA9">
      <w:pPr>
        <w:pStyle w:val="260"/>
        <w:spacing w:before="0" w:line="400" w:lineRule="exact"/>
        <w:ind w:firstLineChars="200" w:firstLine="643"/>
        <w:jc w:val="both"/>
        <w:outlineLvl w:val="9"/>
        <w:rPr>
          <w:rFonts w:cs="宋体"/>
          <w:sz w:val="32"/>
          <w:szCs w:val="32"/>
          <w:lang w:bidi="ar"/>
        </w:rPr>
      </w:pPr>
      <w:r>
        <w:rPr>
          <w:rFonts w:cs="宋体" w:hint="eastAsia"/>
          <w:sz w:val="32"/>
          <w:szCs w:val="32"/>
          <w:lang w:bidi="ar"/>
        </w:rPr>
        <w:t>附表：科文学院潘安湖校区</w:t>
      </w:r>
      <w:proofErr w:type="gramStart"/>
      <w:r>
        <w:rPr>
          <w:rFonts w:cs="宋体" w:hint="eastAsia"/>
          <w:sz w:val="32"/>
          <w:szCs w:val="32"/>
          <w:lang w:bidi="ar"/>
        </w:rPr>
        <w:t>晾</w:t>
      </w:r>
      <w:proofErr w:type="gramEnd"/>
      <w:r>
        <w:rPr>
          <w:rFonts w:cs="宋体" w:hint="eastAsia"/>
          <w:sz w:val="32"/>
          <w:szCs w:val="32"/>
          <w:lang w:bidi="ar"/>
        </w:rPr>
        <w:t>衣架采购与安装项目评分细则</w:t>
      </w:r>
    </w:p>
    <w:p w:rsidR="003D61FA" w:rsidRDefault="003D61FA">
      <w:pPr>
        <w:pStyle w:val="260"/>
        <w:spacing w:before="0" w:line="400" w:lineRule="exact"/>
        <w:ind w:firstLineChars="200" w:firstLine="643"/>
        <w:jc w:val="both"/>
        <w:outlineLvl w:val="9"/>
        <w:rPr>
          <w:rFonts w:cs="宋体"/>
          <w:sz w:val="32"/>
          <w:szCs w:val="32"/>
          <w:lang w:bidi="ar"/>
        </w:rPr>
      </w:pPr>
    </w:p>
    <w:tbl>
      <w:tblPr>
        <w:tblW w:w="9793" w:type="dxa"/>
        <w:tblLayout w:type="fixed"/>
        <w:tblCellMar>
          <w:left w:w="0" w:type="dxa"/>
          <w:right w:w="0" w:type="dxa"/>
        </w:tblCellMar>
        <w:tblLook w:val="04A0" w:firstRow="1" w:lastRow="0" w:firstColumn="1" w:lastColumn="0" w:noHBand="0" w:noVBand="1"/>
      </w:tblPr>
      <w:tblGrid>
        <w:gridCol w:w="600"/>
        <w:gridCol w:w="1335"/>
        <w:gridCol w:w="7183"/>
        <w:gridCol w:w="675"/>
      </w:tblGrid>
      <w:tr w:rsidR="003D61FA">
        <w:trPr>
          <w:trHeight w:val="390"/>
        </w:trPr>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D61FA" w:rsidRDefault="006E6BA9">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序号</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D61FA" w:rsidRDefault="006E6BA9">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评分因素</w:t>
            </w:r>
          </w:p>
        </w:tc>
        <w:tc>
          <w:tcPr>
            <w:tcW w:w="71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D61FA" w:rsidRDefault="006E6BA9">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评审标准</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D61FA" w:rsidRDefault="006E6BA9">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分值</w:t>
            </w:r>
          </w:p>
        </w:tc>
      </w:tr>
      <w:tr w:rsidR="003D61FA">
        <w:trPr>
          <w:trHeight w:val="860"/>
        </w:trPr>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D61FA" w:rsidRDefault="006E6BA9">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D61FA" w:rsidRDefault="006E6BA9">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价格（40分）</w:t>
            </w:r>
          </w:p>
        </w:tc>
        <w:tc>
          <w:tcPr>
            <w:tcW w:w="71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D61FA" w:rsidRDefault="006E6BA9">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1.基准价：在有效的投标报价中，取</w:t>
            </w:r>
            <w:r>
              <w:rPr>
                <w:rStyle w:val="font41"/>
                <w:rFonts w:hint="default"/>
                <w:lang w:bidi="ar"/>
              </w:rPr>
              <w:t>算数平均值作为为基准值。2.价格分计算。偏离基准价的相应扣分，与基准价相比，每低1%，扣0.2分；每高1%，扣0.4分；不足1%的，按照插入法计算。</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D61FA" w:rsidRDefault="006E6BA9">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40</w:t>
            </w:r>
          </w:p>
        </w:tc>
      </w:tr>
      <w:tr w:rsidR="003D61FA">
        <w:trPr>
          <w:trHeight w:val="562"/>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D61FA" w:rsidRDefault="006E6BA9">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1335"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3D61FA" w:rsidRDefault="006E6BA9">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企业规模、实力与资质（5分）</w:t>
            </w:r>
          </w:p>
        </w:tc>
        <w:tc>
          <w:tcPr>
            <w:tcW w:w="71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D61FA" w:rsidRDefault="006E6BA9">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综合考虑投标公司的规模、资金、实力、资质、信誉。优等的5分，良等的4分，一般的3分，其他的3分以下。</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D61FA" w:rsidRDefault="006E6BA9">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5</w:t>
            </w:r>
          </w:p>
        </w:tc>
      </w:tr>
      <w:tr w:rsidR="003D61FA">
        <w:trPr>
          <w:trHeight w:val="802"/>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D61FA" w:rsidRDefault="006E6BA9">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D61FA" w:rsidRDefault="006E6BA9">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企业业绩与信誉（5分）</w:t>
            </w:r>
          </w:p>
        </w:tc>
        <w:tc>
          <w:tcPr>
            <w:tcW w:w="71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D61FA" w:rsidRDefault="006E6BA9">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企业业绩：企业近三年来（自2016年1月1日以来）承担过类似业绩，单项业绩合同金额50万元及以上的，每一个得1分；单项业绩合同金额50万元以下的，每一个得0.5分，最多得5分。提供合同原件，否则不得分。</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D61FA" w:rsidRDefault="006E6BA9">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5</w:t>
            </w:r>
          </w:p>
        </w:tc>
      </w:tr>
      <w:tr w:rsidR="003D61FA">
        <w:trPr>
          <w:trHeight w:val="265"/>
        </w:trPr>
        <w:tc>
          <w:tcPr>
            <w:tcW w:w="600" w:type="dxa"/>
            <w:tcBorders>
              <w:top w:val="nil"/>
              <w:left w:val="single" w:sz="4" w:space="0" w:color="000000"/>
              <w:bottom w:val="single" w:sz="4" w:space="0" w:color="auto"/>
              <w:right w:val="single" w:sz="4" w:space="0" w:color="000000"/>
            </w:tcBorders>
            <w:shd w:val="clear" w:color="auto" w:fill="auto"/>
            <w:noWrap/>
            <w:tcMar>
              <w:top w:w="12" w:type="dxa"/>
              <w:left w:w="12" w:type="dxa"/>
              <w:right w:w="12" w:type="dxa"/>
            </w:tcMar>
            <w:vAlign w:val="center"/>
          </w:tcPr>
          <w:p w:rsidR="003D61FA" w:rsidRDefault="006E6BA9">
            <w:pPr>
              <w:jc w:val="center"/>
              <w:rPr>
                <w:rFonts w:ascii="宋体" w:hAnsi="宋体" w:cs="宋体"/>
                <w:color w:val="000000"/>
                <w:sz w:val="20"/>
                <w:szCs w:val="20"/>
              </w:rPr>
            </w:pPr>
            <w:r>
              <w:rPr>
                <w:rFonts w:ascii="宋体" w:hAnsi="宋体" w:cs="宋体" w:hint="eastAsia"/>
                <w:color w:val="000000"/>
                <w:sz w:val="20"/>
                <w:szCs w:val="20"/>
              </w:rPr>
              <w:t>4</w:t>
            </w:r>
          </w:p>
        </w:tc>
        <w:tc>
          <w:tcPr>
            <w:tcW w:w="1335" w:type="dxa"/>
            <w:tcBorders>
              <w:top w:val="nil"/>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D61FA" w:rsidRDefault="006E6BA9">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样品（20分）</w:t>
            </w:r>
          </w:p>
        </w:tc>
        <w:tc>
          <w:tcPr>
            <w:tcW w:w="71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D61FA" w:rsidRDefault="006E6BA9">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对投标人选用的样品质量、材质和款式等进行综合评分，</w:t>
            </w:r>
            <w:proofErr w:type="gramStart"/>
            <w:r>
              <w:rPr>
                <w:rFonts w:ascii="宋体" w:hAnsi="宋体" w:cs="宋体" w:hint="eastAsia"/>
                <w:color w:val="000000"/>
                <w:kern w:val="0"/>
                <w:sz w:val="20"/>
                <w:szCs w:val="20"/>
                <w:lang w:bidi="ar"/>
              </w:rPr>
              <w:t>优得</w:t>
            </w:r>
            <w:proofErr w:type="gramEnd"/>
            <w:r>
              <w:rPr>
                <w:rFonts w:ascii="宋体" w:hAnsi="宋体" w:cs="宋体" w:hint="eastAsia"/>
                <w:color w:val="000000"/>
                <w:kern w:val="0"/>
                <w:sz w:val="20"/>
                <w:szCs w:val="20"/>
                <w:lang w:bidi="ar"/>
              </w:rPr>
              <w:t>18-20分，</w:t>
            </w:r>
            <w:proofErr w:type="gramStart"/>
            <w:r>
              <w:rPr>
                <w:rFonts w:ascii="宋体" w:hAnsi="宋体" w:cs="宋体" w:hint="eastAsia"/>
                <w:color w:val="000000"/>
                <w:kern w:val="0"/>
                <w:sz w:val="20"/>
                <w:szCs w:val="20"/>
                <w:lang w:bidi="ar"/>
              </w:rPr>
              <w:t>良</w:t>
            </w:r>
            <w:proofErr w:type="gramEnd"/>
            <w:r>
              <w:rPr>
                <w:rFonts w:ascii="宋体" w:hAnsi="宋体" w:cs="宋体" w:hint="eastAsia"/>
                <w:color w:val="000000"/>
                <w:kern w:val="0"/>
                <w:sz w:val="20"/>
                <w:szCs w:val="20"/>
                <w:lang w:bidi="ar"/>
              </w:rPr>
              <w:t>得14-17分，一般得12-13分，其它12分以下。</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D61FA" w:rsidRDefault="006E6BA9">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20</w:t>
            </w:r>
          </w:p>
        </w:tc>
      </w:tr>
      <w:tr w:rsidR="003D61FA">
        <w:trPr>
          <w:trHeight w:val="851"/>
        </w:trPr>
        <w:tc>
          <w:tcPr>
            <w:tcW w:w="600" w:type="dxa"/>
            <w:tcBorders>
              <w:top w:val="nil"/>
              <w:left w:val="single" w:sz="4" w:space="0" w:color="000000"/>
              <w:bottom w:val="single" w:sz="4" w:space="0" w:color="auto"/>
              <w:right w:val="single" w:sz="4" w:space="0" w:color="000000"/>
            </w:tcBorders>
            <w:shd w:val="clear" w:color="auto" w:fill="auto"/>
            <w:noWrap/>
            <w:tcMar>
              <w:top w:w="12" w:type="dxa"/>
              <w:left w:w="12" w:type="dxa"/>
              <w:right w:w="12" w:type="dxa"/>
            </w:tcMar>
            <w:vAlign w:val="center"/>
          </w:tcPr>
          <w:p w:rsidR="003D61FA" w:rsidRDefault="006E6BA9">
            <w:pPr>
              <w:jc w:val="center"/>
              <w:rPr>
                <w:rFonts w:ascii="宋体" w:hAnsi="宋体" w:cs="宋体"/>
                <w:color w:val="000000"/>
                <w:sz w:val="20"/>
                <w:szCs w:val="20"/>
              </w:rPr>
            </w:pPr>
            <w:r>
              <w:rPr>
                <w:rFonts w:ascii="宋体" w:hAnsi="宋体" w:cs="宋体" w:hint="eastAsia"/>
                <w:color w:val="000000"/>
                <w:sz w:val="20"/>
                <w:szCs w:val="20"/>
              </w:rPr>
              <w:t>5</w:t>
            </w:r>
          </w:p>
        </w:tc>
        <w:tc>
          <w:tcPr>
            <w:tcW w:w="1335" w:type="dxa"/>
            <w:tcBorders>
              <w:top w:val="nil"/>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D61FA" w:rsidRDefault="006E6BA9">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品牌及生产工艺（15分）</w:t>
            </w:r>
          </w:p>
        </w:tc>
        <w:tc>
          <w:tcPr>
            <w:tcW w:w="71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D61FA" w:rsidRDefault="006E6BA9">
            <w:pPr>
              <w:widowControl/>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综合考虑所投产品的品牌、选型、生产工艺、质量和技术参数等与招标文件要求的满足程度进行打分。</w:t>
            </w:r>
            <w:proofErr w:type="gramStart"/>
            <w:r>
              <w:rPr>
                <w:rFonts w:ascii="宋体" w:hAnsi="宋体" w:cs="宋体" w:hint="eastAsia"/>
                <w:color w:val="000000"/>
                <w:kern w:val="0"/>
                <w:sz w:val="20"/>
                <w:szCs w:val="20"/>
                <w:lang w:bidi="ar"/>
              </w:rPr>
              <w:t>优得</w:t>
            </w:r>
            <w:proofErr w:type="gramEnd"/>
            <w:r>
              <w:rPr>
                <w:rFonts w:ascii="宋体" w:hAnsi="宋体" w:cs="宋体" w:hint="eastAsia"/>
                <w:color w:val="000000"/>
                <w:kern w:val="0"/>
                <w:sz w:val="20"/>
                <w:szCs w:val="20"/>
                <w:lang w:bidi="ar"/>
              </w:rPr>
              <w:t>14-15分，</w:t>
            </w:r>
            <w:proofErr w:type="gramStart"/>
            <w:r>
              <w:rPr>
                <w:rFonts w:ascii="宋体" w:hAnsi="宋体" w:cs="宋体" w:hint="eastAsia"/>
                <w:color w:val="000000"/>
                <w:kern w:val="0"/>
                <w:sz w:val="20"/>
                <w:szCs w:val="20"/>
                <w:lang w:bidi="ar"/>
              </w:rPr>
              <w:t>良</w:t>
            </w:r>
            <w:proofErr w:type="gramEnd"/>
            <w:r>
              <w:rPr>
                <w:rFonts w:ascii="宋体" w:hAnsi="宋体" w:cs="宋体" w:hint="eastAsia"/>
                <w:color w:val="000000"/>
                <w:kern w:val="0"/>
                <w:sz w:val="20"/>
                <w:szCs w:val="20"/>
                <w:lang w:bidi="ar"/>
              </w:rPr>
              <w:t>得11-13分，一般得9-10分，其它9分以下。</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D61FA" w:rsidRDefault="006E6BA9">
            <w:pPr>
              <w:widowControl/>
              <w:jc w:val="center"/>
              <w:textAlignment w:val="center"/>
              <w:rPr>
                <w:rFonts w:ascii="宋体" w:hAnsi="宋体" w:cs="宋体"/>
                <w:b/>
                <w:color w:val="000000"/>
                <w:kern w:val="0"/>
                <w:sz w:val="20"/>
                <w:szCs w:val="20"/>
                <w:lang w:bidi="ar"/>
              </w:rPr>
            </w:pPr>
            <w:r>
              <w:rPr>
                <w:rFonts w:ascii="宋体" w:hAnsi="宋体" w:cs="宋体" w:hint="eastAsia"/>
                <w:b/>
                <w:color w:val="000000"/>
                <w:kern w:val="0"/>
                <w:sz w:val="20"/>
                <w:szCs w:val="20"/>
                <w:lang w:bidi="ar"/>
              </w:rPr>
              <w:t>15</w:t>
            </w:r>
          </w:p>
        </w:tc>
      </w:tr>
      <w:tr w:rsidR="003D61FA">
        <w:trPr>
          <w:trHeight w:val="780"/>
        </w:trPr>
        <w:tc>
          <w:tcPr>
            <w:tcW w:w="600" w:type="dxa"/>
            <w:tcBorders>
              <w:top w:val="nil"/>
              <w:left w:val="single" w:sz="4" w:space="0" w:color="000000"/>
              <w:bottom w:val="single" w:sz="4" w:space="0" w:color="auto"/>
              <w:right w:val="single" w:sz="4" w:space="0" w:color="000000"/>
            </w:tcBorders>
            <w:shd w:val="clear" w:color="auto" w:fill="auto"/>
            <w:noWrap/>
            <w:tcMar>
              <w:top w:w="12" w:type="dxa"/>
              <w:left w:w="12" w:type="dxa"/>
              <w:right w:w="12" w:type="dxa"/>
            </w:tcMar>
            <w:vAlign w:val="center"/>
          </w:tcPr>
          <w:p w:rsidR="003D61FA" w:rsidRDefault="006E6BA9">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w:t>
            </w:r>
          </w:p>
        </w:tc>
        <w:tc>
          <w:tcPr>
            <w:tcW w:w="1335" w:type="dxa"/>
            <w:tcBorders>
              <w:top w:val="nil"/>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D61FA" w:rsidRDefault="006E6BA9">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安装方案与安装队伍（5分）</w:t>
            </w:r>
          </w:p>
        </w:tc>
        <w:tc>
          <w:tcPr>
            <w:tcW w:w="71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D61FA" w:rsidRDefault="006E6BA9">
            <w:pPr>
              <w:widowControl/>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安装组织设计总体方案科学、合理、有针对性，对本项目施工中的重点和难点问题进行预测并提出合理解决办法；为本项目配备足够的专业安装人员。</w:t>
            </w:r>
            <w:proofErr w:type="gramStart"/>
            <w:r>
              <w:rPr>
                <w:rFonts w:ascii="宋体" w:hAnsi="宋体" w:cs="宋体" w:hint="eastAsia"/>
                <w:color w:val="000000"/>
                <w:kern w:val="0"/>
                <w:sz w:val="20"/>
                <w:szCs w:val="20"/>
                <w:lang w:bidi="ar"/>
              </w:rPr>
              <w:t>优得5分</w:t>
            </w:r>
            <w:proofErr w:type="gramEnd"/>
            <w:r>
              <w:rPr>
                <w:rFonts w:ascii="宋体" w:hAnsi="宋体" w:cs="宋体" w:hint="eastAsia"/>
                <w:color w:val="000000"/>
                <w:kern w:val="0"/>
                <w:sz w:val="20"/>
                <w:szCs w:val="20"/>
                <w:lang w:bidi="ar"/>
              </w:rPr>
              <w:t>，</w:t>
            </w:r>
            <w:proofErr w:type="gramStart"/>
            <w:r>
              <w:rPr>
                <w:rFonts w:ascii="宋体" w:hAnsi="宋体" w:cs="宋体" w:hint="eastAsia"/>
                <w:color w:val="000000"/>
                <w:kern w:val="0"/>
                <w:sz w:val="20"/>
                <w:szCs w:val="20"/>
                <w:lang w:bidi="ar"/>
              </w:rPr>
              <w:t>良得4</w:t>
            </w:r>
            <w:proofErr w:type="gramEnd"/>
            <w:r>
              <w:rPr>
                <w:rFonts w:ascii="宋体" w:hAnsi="宋体" w:cs="宋体" w:hint="eastAsia"/>
                <w:color w:val="000000"/>
                <w:kern w:val="0"/>
                <w:sz w:val="20"/>
                <w:szCs w:val="20"/>
                <w:lang w:bidi="ar"/>
              </w:rPr>
              <w:t>分，一般得3分，其它的3分以下。</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D61FA" w:rsidRDefault="006E6BA9">
            <w:pPr>
              <w:widowControl/>
              <w:jc w:val="center"/>
              <w:textAlignment w:val="center"/>
              <w:rPr>
                <w:rFonts w:ascii="宋体" w:hAnsi="宋体" w:cs="宋体"/>
                <w:b/>
                <w:color w:val="000000"/>
                <w:kern w:val="0"/>
                <w:sz w:val="20"/>
                <w:szCs w:val="20"/>
                <w:lang w:bidi="ar"/>
              </w:rPr>
            </w:pPr>
            <w:r>
              <w:rPr>
                <w:rFonts w:ascii="宋体" w:hAnsi="宋体" w:cs="宋体" w:hint="eastAsia"/>
                <w:b/>
                <w:color w:val="000000"/>
                <w:kern w:val="0"/>
                <w:sz w:val="20"/>
                <w:szCs w:val="20"/>
                <w:lang w:bidi="ar"/>
              </w:rPr>
              <w:t>5</w:t>
            </w:r>
          </w:p>
        </w:tc>
      </w:tr>
      <w:tr w:rsidR="003D61FA">
        <w:trPr>
          <w:trHeight w:val="629"/>
        </w:trPr>
        <w:tc>
          <w:tcPr>
            <w:tcW w:w="600" w:type="dxa"/>
            <w:tcBorders>
              <w:top w:val="single" w:sz="4" w:space="0" w:color="000000"/>
              <w:left w:val="single" w:sz="4" w:space="0" w:color="000000"/>
              <w:bottom w:val="nil"/>
              <w:right w:val="single" w:sz="4" w:space="0" w:color="000000"/>
            </w:tcBorders>
            <w:shd w:val="clear" w:color="auto" w:fill="auto"/>
            <w:noWrap/>
            <w:tcMar>
              <w:top w:w="12" w:type="dxa"/>
              <w:left w:w="12" w:type="dxa"/>
              <w:right w:w="12" w:type="dxa"/>
            </w:tcMar>
            <w:vAlign w:val="center"/>
          </w:tcPr>
          <w:p w:rsidR="003D61FA" w:rsidRDefault="006E6BA9">
            <w:pPr>
              <w:widowControl/>
              <w:jc w:val="center"/>
              <w:textAlignment w:val="center"/>
              <w:rPr>
                <w:rFonts w:ascii="宋体" w:hAnsi="宋体" w:cs="宋体"/>
                <w:color w:val="000000"/>
                <w:sz w:val="20"/>
                <w:szCs w:val="20"/>
              </w:rPr>
            </w:pPr>
            <w:r>
              <w:rPr>
                <w:rFonts w:ascii="宋体" w:hAnsi="宋体" w:cs="宋体" w:hint="eastAsia"/>
                <w:color w:val="000000"/>
                <w:sz w:val="20"/>
                <w:szCs w:val="20"/>
              </w:rPr>
              <w:t>7</w:t>
            </w:r>
          </w:p>
        </w:tc>
        <w:tc>
          <w:tcPr>
            <w:tcW w:w="1335"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3D61FA" w:rsidRDefault="006E6BA9">
            <w:pPr>
              <w:widowControl/>
              <w:jc w:val="center"/>
              <w:textAlignment w:val="center"/>
              <w:rPr>
                <w:rFonts w:ascii="宋体" w:hAnsi="宋体" w:cs="宋体"/>
                <w:color w:val="000000"/>
                <w:sz w:val="20"/>
                <w:szCs w:val="20"/>
              </w:rPr>
            </w:pPr>
            <w:r>
              <w:rPr>
                <w:rFonts w:ascii="宋体" w:hAnsi="宋体" w:cs="宋体" w:hint="eastAsia"/>
                <w:b/>
                <w:color w:val="000000"/>
                <w:kern w:val="0"/>
                <w:sz w:val="20"/>
                <w:szCs w:val="20"/>
                <w:lang w:bidi="ar"/>
              </w:rPr>
              <w:t>工期（5分）</w:t>
            </w:r>
          </w:p>
        </w:tc>
        <w:tc>
          <w:tcPr>
            <w:tcW w:w="71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D61FA" w:rsidRDefault="006E6BA9">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工期安排科学、合理，施工进度计划和各阶段进度的保证措施清晰明了。</w:t>
            </w:r>
            <w:proofErr w:type="gramStart"/>
            <w:r>
              <w:rPr>
                <w:rFonts w:ascii="宋体" w:hAnsi="宋体" w:cs="宋体" w:hint="eastAsia"/>
                <w:color w:val="000000"/>
                <w:kern w:val="0"/>
                <w:sz w:val="20"/>
                <w:szCs w:val="20"/>
                <w:lang w:bidi="ar"/>
              </w:rPr>
              <w:t>优得5分</w:t>
            </w:r>
            <w:proofErr w:type="gramEnd"/>
            <w:r>
              <w:rPr>
                <w:rFonts w:ascii="宋体" w:hAnsi="宋体" w:cs="宋体" w:hint="eastAsia"/>
                <w:color w:val="000000"/>
                <w:kern w:val="0"/>
                <w:sz w:val="20"/>
                <w:szCs w:val="20"/>
                <w:lang w:bidi="ar"/>
              </w:rPr>
              <w:t>，</w:t>
            </w:r>
            <w:proofErr w:type="gramStart"/>
            <w:r>
              <w:rPr>
                <w:rFonts w:ascii="宋体" w:hAnsi="宋体" w:cs="宋体" w:hint="eastAsia"/>
                <w:color w:val="000000"/>
                <w:kern w:val="0"/>
                <w:sz w:val="20"/>
                <w:szCs w:val="20"/>
                <w:lang w:bidi="ar"/>
              </w:rPr>
              <w:t>良得4</w:t>
            </w:r>
            <w:proofErr w:type="gramEnd"/>
            <w:r>
              <w:rPr>
                <w:rFonts w:ascii="宋体" w:hAnsi="宋体" w:cs="宋体" w:hint="eastAsia"/>
                <w:color w:val="000000"/>
                <w:kern w:val="0"/>
                <w:sz w:val="20"/>
                <w:szCs w:val="20"/>
                <w:lang w:bidi="ar"/>
              </w:rPr>
              <w:t>分，一般得3分，其它的3分以下。</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D61FA" w:rsidRDefault="006E6BA9">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5</w:t>
            </w:r>
          </w:p>
        </w:tc>
      </w:tr>
      <w:tr w:rsidR="003D61FA">
        <w:trPr>
          <w:trHeight w:val="340"/>
        </w:trPr>
        <w:tc>
          <w:tcPr>
            <w:tcW w:w="600" w:type="dxa"/>
            <w:tcBorders>
              <w:top w:val="single" w:sz="4" w:space="0" w:color="000000"/>
              <w:left w:val="single" w:sz="4" w:space="0" w:color="000000"/>
              <w:bottom w:val="nil"/>
              <w:right w:val="single" w:sz="4" w:space="0" w:color="000000"/>
            </w:tcBorders>
            <w:shd w:val="clear" w:color="auto" w:fill="auto"/>
            <w:noWrap/>
            <w:tcMar>
              <w:top w:w="12" w:type="dxa"/>
              <w:left w:w="12" w:type="dxa"/>
              <w:right w:w="12" w:type="dxa"/>
            </w:tcMar>
            <w:vAlign w:val="center"/>
          </w:tcPr>
          <w:p w:rsidR="003D61FA" w:rsidRDefault="006E6BA9">
            <w:pPr>
              <w:widowControl/>
              <w:jc w:val="center"/>
              <w:textAlignment w:val="center"/>
              <w:rPr>
                <w:rFonts w:ascii="宋体" w:hAnsi="宋体" w:cs="宋体"/>
                <w:color w:val="000000"/>
                <w:sz w:val="20"/>
                <w:szCs w:val="20"/>
              </w:rPr>
            </w:pPr>
            <w:r>
              <w:rPr>
                <w:rFonts w:ascii="宋体" w:hAnsi="宋体" w:cs="宋体" w:hint="eastAsia"/>
                <w:b/>
                <w:color w:val="000000"/>
                <w:kern w:val="0"/>
                <w:sz w:val="20"/>
                <w:szCs w:val="20"/>
                <w:lang w:bidi="ar"/>
              </w:rPr>
              <w:t>8</w:t>
            </w:r>
          </w:p>
        </w:tc>
        <w:tc>
          <w:tcPr>
            <w:tcW w:w="1335"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3D61FA" w:rsidRDefault="006E6BA9">
            <w:pPr>
              <w:widowControl/>
              <w:jc w:val="center"/>
              <w:textAlignment w:val="center"/>
              <w:rPr>
                <w:rFonts w:ascii="宋体" w:hAnsi="宋体" w:cs="宋体"/>
                <w:b/>
                <w:color w:val="000000"/>
                <w:kern w:val="0"/>
                <w:sz w:val="20"/>
                <w:szCs w:val="20"/>
                <w:lang w:bidi="ar"/>
              </w:rPr>
            </w:pPr>
            <w:r>
              <w:rPr>
                <w:rFonts w:ascii="宋体" w:hAnsi="宋体" w:cs="宋体" w:hint="eastAsia"/>
                <w:b/>
                <w:color w:val="000000"/>
                <w:kern w:val="0"/>
                <w:sz w:val="20"/>
                <w:szCs w:val="20"/>
                <w:lang w:bidi="ar"/>
              </w:rPr>
              <w:t>质保（5分）</w:t>
            </w:r>
          </w:p>
        </w:tc>
        <w:tc>
          <w:tcPr>
            <w:tcW w:w="71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D61FA" w:rsidRDefault="006E6BA9">
            <w:pPr>
              <w:widowControl/>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质保期不少于2年得1分，每增加1年得1分，最多得5分。</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D61FA" w:rsidRDefault="006E6BA9">
            <w:pPr>
              <w:widowControl/>
              <w:jc w:val="center"/>
              <w:textAlignment w:val="center"/>
              <w:rPr>
                <w:rFonts w:ascii="宋体" w:hAnsi="宋体" w:cs="宋体"/>
                <w:b/>
                <w:color w:val="000000"/>
                <w:kern w:val="0"/>
                <w:sz w:val="20"/>
                <w:szCs w:val="20"/>
                <w:lang w:bidi="ar"/>
              </w:rPr>
            </w:pPr>
            <w:r>
              <w:rPr>
                <w:rFonts w:ascii="宋体" w:hAnsi="宋体" w:cs="宋体" w:hint="eastAsia"/>
                <w:b/>
                <w:color w:val="000000"/>
                <w:sz w:val="20"/>
                <w:szCs w:val="20"/>
              </w:rPr>
              <w:t>5</w:t>
            </w:r>
          </w:p>
        </w:tc>
      </w:tr>
      <w:tr w:rsidR="003D61FA">
        <w:trPr>
          <w:trHeight w:val="515"/>
        </w:trPr>
        <w:tc>
          <w:tcPr>
            <w:tcW w:w="193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D61FA" w:rsidRDefault="006E6BA9">
            <w:pPr>
              <w:widowControl/>
              <w:jc w:val="center"/>
              <w:textAlignment w:val="center"/>
              <w:rPr>
                <w:rFonts w:ascii="宋体" w:hAnsi="宋体" w:cs="宋体"/>
                <w:b/>
                <w:color w:val="000000"/>
                <w:sz w:val="20"/>
                <w:szCs w:val="20"/>
              </w:rPr>
            </w:pPr>
            <w:r>
              <w:rPr>
                <w:rFonts w:ascii="宋体" w:hAnsi="宋体" w:cs="宋体" w:hint="eastAsia"/>
                <w:b/>
                <w:color w:val="000000"/>
                <w:sz w:val="24"/>
              </w:rPr>
              <w:t>得分</w:t>
            </w:r>
          </w:p>
        </w:tc>
        <w:tc>
          <w:tcPr>
            <w:tcW w:w="71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3D61FA" w:rsidRDefault="003D61FA">
            <w:pPr>
              <w:widowControl/>
              <w:jc w:val="left"/>
              <w:textAlignment w:val="center"/>
              <w:rPr>
                <w:rFonts w:ascii="宋体" w:hAnsi="宋体" w:cs="宋体"/>
                <w:color w:val="000000"/>
                <w:sz w:val="20"/>
                <w:szCs w:val="20"/>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3D61FA" w:rsidRDefault="003D61FA">
            <w:pPr>
              <w:widowControl/>
              <w:jc w:val="center"/>
              <w:textAlignment w:val="center"/>
              <w:rPr>
                <w:rFonts w:ascii="宋体" w:hAnsi="宋体" w:cs="宋体"/>
                <w:b/>
                <w:color w:val="000000"/>
                <w:sz w:val="20"/>
                <w:szCs w:val="20"/>
              </w:rPr>
            </w:pPr>
          </w:p>
        </w:tc>
      </w:tr>
    </w:tbl>
    <w:p w:rsidR="003D61FA" w:rsidRDefault="003D61FA">
      <w:pPr>
        <w:pStyle w:val="260"/>
        <w:spacing w:before="0" w:line="400" w:lineRule="exact"/>
        <w:ind w:firstLineChars="200" w:firstLine="482"/>
        <w:jc w:val="both"/>
        <w:outlineLvl w:val="9"/>
        <w:rPr>
          <w:rFonts w:asciiTheme="minorEastAsia" w:eastAsiaTheme="minorEastAsia" w:hAnsiTheme="minorEastAsia" w:cs="华文楷体"/>
          <w:color w:val="000000" w:themeColor="text1"/>
          <w:sz w:val="24"/>
        </w:rPr>
      </w:pPr>
    </w:p>
    <w:sectPr w:rsidR="003D61FA">
      <w:footerReference w:type="default" r:id="rId15"/>
      <w:pgSz w:w="11906" w:h="16838"/>
      <w:pgMar w:top="1157" w:right="1293" w:bottom="873" w:left="1293"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507D" w:rsidRDefault="0063507D">
      <w:r>
        <w:separator/>
      </w:r>
    </w:p>
  </w:endnote>
  <w:endnote w:type="continuationSeparator" w:id="0">
    <w:p w:rsidR="0063507D" w:rsidRDefault="00635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61FA" w:rsidRDefault="006E6BA9">
    <w:pPr>
      <w:pStyle w:val="a7"/>
      <w:framePr w:wrap="around" w:vAnchor="text" w:hAnchor="margin" w:xAlign="center" w:y="1"/>
      <w:rPr>
        <w:rStyle w:val="ad"/>
      </w:rPr>
    </w:pPr>
    <w:r>
      <w:fldChar w:fldCharType="begin"/>
    </w:r>
    <w:r>
      <w:rPr>
        <w:rStyle w:val="ad"/>
      </w:rPr>
      <w:instrText xml:space="preserve">PAGE  </w:instrText>
    </w:r>
    <w:r>
      <w:fldChar w:fldCharType="separate"/>
    </w:r>
    <w:r>
      <w:rPr>
        <w:rStyle w:val="ad"/>
      </w:rPr>
      <w:t>7</w:t>
    </w:r>
    <w:r>
      <w:fldChar w:fldCharType="end"/>
    </w:r>
  </w:p>
  <w:p w:rsidR="003D61FA" w:rsidRDefault="003D61FA">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507D" w:rsidRDefault="0063507D">
      <w:r>
        <w:separator/>
      </w:r>
    </w:p>
  </w:footnote>
  <w:footnote w:type="continuationSeparator" w:id="0">
    <w:p w:rsidR="0063507D" w:rsidRDefault="006350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89D5D4D"/>
    <w:multiLevelType w:val="singleLevel"/>
    <w:tmpl w:val="F89D5D4D"/>
    <w:lvl w:ilvl="0">
      <w:start w:val="3"/>
      <w:numFmt w:val="chineseCounting"/>
      <w:suff w:val="nothing"/>
      <w:lvlText w:val="（%1）"/>
      <w:lvlJc w:val="left"/>
      <w:rPr>
        <w:rFonts w:hint="eastAsia"/>
      </w:rPr>
    </w:lvl>
  </w:abstractNum>
  <w:abstractNum w:abstractNumId="1" w15:restartNumberingAfterBreak="0">
    <w:nsid w:val="09DC7194"/>
    <w:multiLevelType w:val="multilevel"/>
    <w:tmpl w:val="09DC7194"/>
    <w:lvl w:ilvl="0">
      <w:start w:val="1"/>
      <w:numFmt w:val="decimal"/>
      <w:pStyle w:val="1"/>
      <w:lvlText w:val="%1"/>
      <w:lvlJc w:val="left"/>
      <w:pPr>
        <w:tabs>
          <w:tab w:val="left" w:pos="709"/>
        </w:tabs>
        <w:ind w:left="709" w:hanging="709"/>
      </w:pPr>
    </w:lvl>
    <w:lvl w:ilvl="1">
      <w:start w:val="4"/>
      <w:numFmt w:val="decimal"/>
      <w:lvlText w:val="3.%2"/>
      <w:lvlJc w:val="left"/>
      <w:pPr>
        <w:tabs>
          <w:tab w:val="left" w:pos="709"/>
        </w:tabs>
        <w:ind w:left="709" w:hanging="709"/>
      </w:pPr>
    </w:lvl>
    <w:lvl w:ilvl="2">
      <w:start w:val="1"/>
      <w:numFmt w:val="decimal"/>
      <w:lvlText w:val="%1.%2.%3."/>
      <w:lvlJc w:val="left"/>
      <w:pPr>
        <w:tabs>
          <w:tab w:val="left" w:pos="425"/>
        </w:tabs>
        <w:ind w:left="425" w:hanging="425"/>
      </w:pPr>
    </w:lvl>
    <w:lvl w:ilvl="3">
      <w:start w:val="1"/>
      <w:numFmt w:val="decimal"/>
      <w:lvlText w:val="%1.%2.%3.%4."/>
      <w:lvlJc w:val="left"/>
      <w:pPr>
        <w:tabs>
          <w:tab w:val="left" w:pos="851"/>
        </w:tabs>
        <w:ind w:left="851" w:hanging="851"/>
      </w:pPr>
    </w:lvl>
    <w:lvl w:ilvl="4">
      <w:start w:val="1"/>
      <w:numFmt w:val="decimal"/>
      <w:lvlText w:val="%1.%2.%3.%4.%5."/>
      <w:lvlJc w:val="left"/>
      <w:pPr>
        <w:tabs>
          <w:tab w:val="left" w:pos="992"/>
        </w:tabs>
        <w:ind w:left="992" w:hanging="992"/>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2" w15:restartNumberingAfterBreak="0">
    <w:nsid w:val="22031213"/>
    <w:multiLevelType w:val="multilevel"/>
    <w:tmpl w:val="22031213"/>
    <w:lvl w:ilvl="0">
      <w:start w:val="1"/>
      <w:numFmt w:val="japaneseCounting"/>
      <w:lvlText w:val="第%1章"/>
      <w:lvlJc w:val="left"/>
      <w:pPr>
        <w:tabs>
          <w:tab w:val="left" w:pos="4344"/>
        </w:tabs>
        <w:ind w:left="4344" w:hanging="1125"/>
      </w:pPr>
      <w:rPr>
        <w:rFonts w:hint="default"/>
      </w:rPr>
    </w:lvl>
    <w:lvl w:ilvl="1">
      <w:start w:val="1"/>
      <w:numFmt w:val="lowerLetter"/>
      <w:lvlText w:val="%2)"/>
      <w:lvlJc w:val="left"/>
      <w:pPr>
        <w:tabs>
          <w:tab w:val="left" w:pos="4059"/>
        </w:tabs>
        <w:ind w:left="4059" w:hanging="420"/>
      </w:pPr>
    </w:lvl>
    <w:lvl w:ilvl="2">
      <w:start w:val="1"/>
      <w:numFmt w:val="lowerRoman"/>
      <w:lvlText w:val="%3."/>
      <w:lvlJc w:val="right"/>
      <w:pPr>
        <w:tabs>
          <w:tab w:val="left" w:pos="4479"/>
        </w:tabs>
        <w:ind w:left="4479" w:hanging="420"/>
      </w:pPr>
    </w:lvl>
    <w:lvl w:ilvl="3">
      <w:start w:val="1"/>
      <w:numFmt w:val="decimal"/>
      <w:lvlText w:val="%4."/>
      <w:lvlJc w:val="left"/>
      <w:pPr>
        <w:tabs>
          <w:tab w:val="left" w:pos="4899"/>
        </w:tabs>
        <w:ind w:left="4899" w:hanging="420"/>
      </w:pPr>
    </w:lvl>
    <w:lvl w:ilvl="4">
      <w:start w:val="1"/>
      <w:numFmt w:val="lowerLetter"/>
      <w:lvlText w:val="%5)"/>
      <w:lvlJc w:val="left"/>
      <w:pPr>
        <w:tabs>
          <w:tab w:val="left" w:pos="5319"/>
        </w:tabs>
        <w:ind w:left="5319" w:hanging="420"/>
      </w:pPr>
    </w:lvl>
    <w:lvl w:ilvl="5">
      <w:start w:val="1"/>
      <w:numFmt w:val="lowerRoman"/>
      <w:lvlText w:val="%6."/>
      <w:lvlJc w:val="right"/>
      <w:pPr>
        <w:tabs>
          <w:tab w:val="left" w:pos="5739"/>
        </w:tabs>
        <w:ind w:left="5739" w:hanging="420"/>
      </w:pPr>
    </w:lvl>
    <w:lvl w:ilvl="6">
      <w:start w:val="1"/>
      <w:numFmt w:val="decimal"/>
      <w:lvlText w:val="%7."/>
      <w:lvlJc w:val="left"/>
      <w:pPr>
        <w:tabs>
          <w:tab w:val="left" w:pos="6159"/>
        </w:tabs>
        <w:ind w:left="6159" w:hanging="420"/>
      </w:pPr>
    </w:lvl>
    <w:lvl w:ilvl="7">
      <w:start w:val="1"/>
      <w:numFmt w:val="lowerLetter"/>
      <w:lvlText w:val="%8)"/>
      <w:lvlJc w:val="left"/>
      <w:pPr>
        <w:tabs>
          <w:tab w:val="left" w:pos="6579"/>
        </w:tabs>
        <w:ind w:left="6579" w:hanging="420"/>
      </w:pPr>
    </w:lvl>
    <w:lvl w:ilvl="8">
      <w:start w:val="1"/>
      <w:numFmt w:val="lowerRoman"/>
      <w:lvlText w:val="%9."/>
      <w:lvlJc w:val="right"/>
      <w:pPr>
        <w:tabs>
          <w:tab w:val="left" w:pos="6999"/>
        </w:tabs>
        <w:ind w:left="6999" w:hanging="420"/>
      </w:pPr>
    </w:lvl>
  </w:abstractNum>
  <w:abstractNum w:abstractNumId="3" w15:restartNumberingAfterBreak="0">
    <w:nsid w:val="3DC203CB"/>
    <w:multiLevelType w:val="multilevel"/>
    <w:tmpl w:val="3DC203CB"/>
    <w:lvl w:ilvl="0">
      <w:start w:val="1"/>
      <w:numFmt w:val="decimal"/>
      <w:lvlText w:val="（%1）"/>
      <w:lvlJc w:val="left"/>
      <w:pPr>
        <w:tabs>
          <w:tab w:val="left" w:pos="1140"/>
        </w:tabs>
        <w:ind w:left="1140" w:hanging="72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656D6133"/>
    <w:multiLevelType w:val="multilevel"/>
    <w:tmpl w:val="656D6133"/>
    <w:lvl w:ilvl="0">
      <w:start w:val="1"/>
      <w:numFmt w:val="chineseCountingThousand"/>
      <w:pStyle w:val="11212"/>
      <w:suff w:val="nothing"/>
      <w:lvlText w:val="第%1部分"/>
      <w:lvlJc w:val="center"/>
      <w:pPr>
        <w:ind w:left="2412" w:firstLine="288"/>
      </w:pPr>
    </w:lvl>
    <w:lvl w:ilvl="1">
      <w:start w:val="1"/>
      <w:numFmt w:val="japaneseCounting"/>
      <w:lvlText w:val="第%2章"/>
      <w:lvlJc w:val="left"/>
      <w:pPr>
        <w:tabs>
          <w:tab w:val="left" w:pos="720"/>
        </w:tabs>
        <w:ind w:left="720" w:hanging="720"/>
      </w:pPr>
    </w:lvl>
    <w:lvl w:ilvl="2">
      <w:start w:val="1"/>
      <w:numFmt w:val="chineseCountingThousand"/>
      <w:pStyle w:val="3h3H3sect12366"/>
      <w:suff w:val="nothing"/>
      <w:lvlText w:val="(%3)"/>
      <w:lvlJc w:val="left"/>
      <w:pPr>
        <w:ind w:left="0" w:firstLine="0"/>
      </w:pPr>
    </w:lvl>
    <w:lvl w:ilvl="3">
      <w:start w:val="1"/>
      <w:numFmt w:val="decimal"/>
      <w:suff w:val="nothing"/>
      <w:lvlText w:val="%4、"/>
      <w:lvlJc w:val="left"/>
      <w:pPr>
        <w:ind w:left="0" w:firstLine="0"/>
      </w:pPr>
    </w:lvl>
    <w:lvl w:ilvl="4">
      <w:start w:val="1"/>
      <w:numFmt w:val="upperLetter"/>
      <w:suff w:val="nothing"/>
      <w:lvlText w:val="%5、"/>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4"/>
  </w:num>
  <w:num w:numId="2">
    <w:abstractNumId w:val="1"/>
  </w:num>
  <w:num w:numId="3">
    <w:abstractNumId w:val="2"/>
  </w:num>
  <w:num w:numId="4">
    <w:abstractNumId w:val="3"/>
    <w:lvlOverride w:ilvl="0">
      <w:startOverride w:val="1"/>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677253"/>
    <w:rsid w:val="000548B7"/>
    <w:rsid w:val="000714A9"/>
    <w:rsid w:val="00076272"/>
    <w:rsid w:val="0008103D"/>
    <w:rsid w:val="00091675"/>
    <w:rsid w:val="000C7202"/>
    <w:rsid w:val="001013C7"/>
    <w:rsid w:val="00120740"/>
    <w:rsid w:val="00152AF7"/>
    <w:rsid w:val="00161281"/>
    <w:rsid w:val="00162658"/>
    <w:rsid w:val="00167689"/>
    <w:rsid w:val="001A1588"/>
    <w:rsid w:val="001B542D"/>
    <w:rsid w:val="001B7DE0"/>
    <w:rsid w:val="001E7F01"/>
    <w:rsid w:val="002005EF"/>
    <w:rsid w:val="00210A91"/>
    <w:rsid w:val="00213F1F"/>
    <w:rsid w:val="00225612"/>
    <w:rsid w:val="00255210"/>
    <w:rsid w:val="0027442F"/>
    <w:rsid w:val="00290BA5"/>
    <w:rsid w:val="002A4D83"/>
    <w:rsid w:val="002D4F55"/>
    <w:rsid w:val="002E5361"/>
    <w:rsid w:val="002F45F4"/>
    <w:rsid w:val="003019B2"/>
    <w:rsid w:val="003133D5"/>
    <w:rsid w:val="00314EF2"/>
    <w:rsid w:val="00322BE9"/>
    <w:rsid w:val="00334BA9"/>
    <w:rsid w:val="00356653"/>
    <w:rsid w:val="00376C6E"/>
    <w:rsid w:val="003C0443"/>
    <w:rsid w:val="003D61FA"/>
    <w:rsid w:val="003E476A"/>
    <w:rsid w:val="0040195A"/>
    <w:rsid w:val="004064D4"/>
    <w:rsid w:val="004156E2"/>
    <w:rsid w:val="00425EB8"/>
    <w:rsid w:val="00434C4C"/>
    <w:rsid w:val="00444E23"/>
    <w:rsid w:val="00450E2C"/>
    <w:rsid w:val="004648EC"/>
    <w:rsid w:val="00467767"/>
    <w:rsid w:val="004D476B"/>
    <w:rsid w:val="004D4B85"/>
    <w:rsid w:val="004E38D8"/>
    <w:rsid w:val="004F17A3"/>
    <w:rsid w:val="005125DE"/>
    <w:rsid w:val="00545C50"/>
    <w:rsid w:val="005462E4"/>
    <w:rsid w:val="0054706B"/>
    <w:rsid w:val="005520D9"/>
    <w:rsid w:val="00565D28"/>
    <w:rsid w:val="005A79D1"/>
    <w:rsid w:val="005C6DA8"/>
    <w:rsid w:val="005C76E7"/>
    <w:rsid w:val="005E2C35"/>
    <w:rsid w:val="005F4BAA"/>
    <w:rsid w:val="005F5C62"/>
    <w:rsid w:val="00603792"/>
    <w:rsid w:val="006275FB"/>
    <w:rsid w:val="0063507D"/>
    <w:rsid w:val="00635CC3"/>
    <w:rsid w:val="0063760A"/>
    <w:rsid w:val="00664DBA"/>
    <w:rsid w:val="00677253"/>
    <w:rsid w:val="00680C81"/>
    <w:rsid w:val="00682A6E"/>
    <w:rsid w:val="00694EE3"/>
    <w:rsid w:val="006954D9"/>
    <w:rsid w:val="006B76C4"/>
    <w:rsid w:val="006C21C0"/>
    <w:rsid w:val="006C36F6"/>
    <w:rsid w:val="006E1FED"/>
    <w:rsid w:val="006E6BA9"/>
    <w:rsid w:val="007110B2"/>
    <w:rsid w:val="00716385"/>
    <w:rsid w:val="007740EA"/>
    <w:rsid w:val="00792DFF"/>
    <w:rsid w:val="007954B2"/>
    <w:rsid w:val="007B09B1"/>
    <w:rsid w:val="007C445E"/>
    <w:rsid w:val="007D748D"/>
    <w:rsid w:val="00806298"/>
    <w:rsid w:val="00850E9A"/>
    <w:rsid w:val="008770AC"/>
    <w:rsid w:val="00881D97"/>
    <w:rsid w:val="00894717"/>
    <w:rsid w:val="008A4A5A"/>
    <w:rsid w:val="00915A78"/>
    <w:rsid w:val="00954C1C"/>
    <w:rsid w:val="00995ABC"/>
    <w:rsid w:val="009B75C8"/>
    <w:rsid w:val="00A07669"/>
    <w:rsid w:val="00A161C0"/>
    <w:rsid w:val="00A16B33"/>
    <w:rsid w:val="00A170F1"/>
    <w:rsid w:val="00A40EB3"/>
    <w:rsid w:val="00A43E18"/>
    <w:rsid w:val="00A44149"/>
    <w:rsid w:val="00A55966"/>
    <w:rsid w:val="00A81256"/>
    <w:rsid w:val="00AA4095"/>
    <w:rsid w:val="00AB48EC"/>
    <w:rsid w:val="00AF1609"/>
    <w:rsid w:val="00B1318B"/>
    <w:rsid w:val="00B32183"/>
    <w:rsid w:val="00B53CC4"/>
    <w:rsid w:val="00B5559D"/>
    <w:rsid w:val="00B676A5"/>
    <w:rsid w:val="00B7614A"/>
    <w:rsid w:val="00B90BE7"/>
    <w:rsid w:val="00B9625A"/>
    <w:rsid w:val="00BF3973"/>
    <w:rsid w:val="00C4020C"/>
    <w:rsid w:val="00C55A03"/>
    <w:rsid w:val="00C671BA"/>
    <w:rsid w:val="00CA76F8"/>
    <w:rsid w:val="00D0438E"/>
    <w:rsid w:val="00D061F5"/>
    <w:rsid w:val="00D24352"/>
    <w:rsid w:val="00D7270B"/>
    <w:rsid w:val="00D86BA3"/>
    <w:rsid w:val="00DB3AC7"/>
    <w:rsid w:val="00DD032B"/>
    <w:rsid w:val="00E00D1E"/>
    <w:rsid w:val="00E3641B"/>
    <w:rsid w:val="00E40571"/>
    <w:rsid w:val="00E601F6"/>
    <w:rsid w:val="00EA38B1"/>
    <w:rsid w:val="00F013B8"/>
    <w:rsid w:val="00F032B8"/>
    <w:rsid w:val="00F11315"/>
    <w:rsid w:val="00F118C0"/>
    <w:rsid w:val="00F51C3A"/>
    <w:rsid w:val="00F70FD1"/>
    <w:rsid w:val="00F76908"/>
    <w:rsid w:val="00F83F89"/>
    <w:rsid w:val="00FA0A17"/>
    <w:rsid w:val="00FB36AF"/>
    <w:rsid w:val="00FD0DF0"/>
    <w:rsid w:val="00FF0E56"/>
    <w:rsid w:val="00FF2F48"/>
    <w:rsid w:val="01616169"/>
    <w:rsid w:val="01DF624F"/>
    <w:rsid w:val="05022463"/>
    <w:rsid w:val="077F43B3"/>
    <w:rsid w:val="0FB464C2"/>
    <w:rsid w:val="13443F37"/>
    <w:rsid w:val="17D654AF"/>
    <w:rsid w:val="195F3480"/>
    <w:rsid w:val="196B55C7"/>
    <w:rsid w:val="1BEF2DF2"/>
    <w:rsid w:val="1CA64C9C"/>
    <w:rsid w:val="1E991F2C"/>
    <w:rsid w:val="1F077B62"/>
    <w:rsid w:val="1F4122F9"/>
    <w:rsid w:val="1FA46BD3"/>
    <w:rsid w:val="202F79A2"/>
    <w:rsid w:val="21EF135E"/>
    <w:rsid w:val="22891C74"/>
    <w:rsid w:val="22DF0D97"/>
    <w:rsid w:val="293159F3"/>
    <w:rsid w:val="29920994"/>
    <w:rsid w:val="305675B0"/>
    <w:rsid w:val="3073521F"/>
    <w:rsid w:val="3191788B"/>
    <w:rsid w:val="331665FC"/>
    <w:rsid w:val="34A85964"/>
    <w:rsid w:val="36A24822"/>
    <w:rsid w:val="38064E37"/>
    <w:rsid w:val="39E7040C"/>
    <w:rsid w:val="3ADA76DA"/>
    <w:rsid w:val="3B3C0CE1"/>
    <w:rsid w:val="3B9E560F"/>
    <w:rsid w:val="3D9020E8"/>
    <w:rsid w:val="3DA20817"/>
    <w:rsid w:val="40523A4C"/>
    <w:rsid w:val="40BD17EF"/>
    <w:rsid w:val="420E191A"/>
    <w:rsid w:val="4B636F99"/>
    <w:rsid w:val="4E867CD5"/>
    <w:rsid w:val="52B17225"/>
    <w:rsid w:val="52EC166D"/>
    <w:rsid w:val="53717C06"/>
    <w:rsid w:val="563433C5"/>
    <w:rsid w:val="59D050BB"/>
    <w:rsid w:val="59F25A39"/>
    <w:rsid w:val="5DA30B5A"/>
    <w:rsid w:val="61BC315C"/>
    <w:rsid w:val="65C87292"/>
    <w:rsid w:val="66144017"/>
    <w:rsid w:val="663E522D"/>
    <w:rsid w:val="6C8B34FC"/>
    <w:rsid w:val="717F4C96"/>
    <w:rsid w:val="71C97C3F"/>
    <w:rsid w:val="74FA7E4E"/>
    <w:rsid w:val="79154C3B"/>
    <w:rsid w:val="7DC14075"/>
    <w:rsid w:val="7F7A41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fillcolor="white">
      <v:fill color="white"/>
    </o:shapedefaults>
    <o:shapelayout v:ext="edit">
      <o:idmap v:ext="edit" data="1"/>
    </o:shapelayout>
  </w:shapeDefaults>
  <w:decimalSymbol w:val="."/>
  <w:listSeparator w:val=","/>
  <w14:docId w14:val="2DAC674F"/>
  <w15:docId w15:val="{43D75C3A-19DC-4BE2-BE89-8366C9775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4"/>
    </w:rPr>
  </w:style>
  <w:style w:type="paragraph" w:styleId="10">
    <w:name w:val="heading 1"/>
    <w:basedOn w:val="a"/>
    <w:next w:val="a"/>
    <w:link w:val="11"/>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pPr>
      <w:spacing w:after="120"/>
    </w:pPr>
  </w:style>
  <w:style w:type="paragraph" w:styleId="a5">
    <w:name w:val="Balloon Text"/>
    <w:basedOn w:val="a"/>
    <w:link w:val="a6"/>
    <w:uiPriority w:val="99"/>
    <w:semiHidden/>
    <w:unhideWhenUsed/>
    <w:qFormat/>
    <w:rPr>
      <w:sz w:val="18"/>
      <w:szCs w:val="18"/>
    </w:rPr>
  </w:style>
  <w:style w:type="paragraph" w:styleId="a7">
    <w:name w:val="footer"/>
    <w:basedOn w:val="a"/>
    <w:link w:val="a8"/>
    <w:pPr>
      <w:tabs>
        <w:tab w:val="center" w:pos="4153"/>
        <w:tab w:val="right" w:pos="8306"/>
      </w:tabs>
      <w:adjustRightInd w:val="0"/>
      <w:spacing w:line="240" w:lineRule="atLeast"/>
      <w:jc w:val="left"/>
    </w:pPr>
    <w:rPr>
      <w:kern w:val="0"/>
      <w:sz w:val="18"/>
      <w:szCs w:val="20"/>
    </w:rPr>
  </w:style>
  <w:style w:type="paragraph" w:styleId="a9">
    <w:name w:val="header"/>
    <w:basedOn w:val="a"/>
    <w:link w:val="aa"/>
    <w:uiPriority w:val="99"/>
    <w:unhideWhenUsed/>
    <w:pPr>
      <w:pBdr>
        <w:bottom w:val="single" w:sz="6" w:space="1" w:color="auto"/>
      </w:pBdr>
      <w:tabs>
        <w:tab w:val="center" w:pos="4153"/>
        <w:tab w:val="right" w:pos="8306"/>
      </w:tabs>
      <w:snapToGrid w:val="0"/>
      <w:jc w:val="center"/>
    </w:pPr>
    <w:rPr>
      <w:sz w:val="18"/>
      <w:szCs w:val="18"/>
    </w:rPr>
  </w:style>
  <w:style w:type="paragraph" w:styleId="ab">
    <w:name w:val="Body Text First Indent"/>
    <w:basedOn w:val="a3"/>
    <w:link w:val="ac"/>
    <w:qFormat/>
    <w:pPr>
      <w:ind w:firstLineChars="100" w:firstLine="420"/>
    </w:pPr>
    <w:rPr>
      <w:rFonts w:eastAsia="仿宋_GB2312"/>
      <w:szCs w:val="20"/>
    </w:rPr>
  </w:style>
  <w:style w:type="character" w:styleId="ad">
    <w:name w:val="page number"/>
    <w:basedOn w:val="a0"/>
    <w:qFormat/>
  </w:style>
  <w:style w:type="character" w:customStyle="1" w:styleId="a4">
    <w:name w:val="正文文本 字符"/>
    <w:basedOn w:val="a0"/>
    <w:link w:val="a3"/>
    <w:uiPriority w:val="99"/>
    <w:semiHidden/>
    <w:qFormat/>
    <w:rPr>
      <w:rFonts w:ascii="Times New Roman" w:eastAsia="宋体" w:hAnsi="Times New Roman" w:cs="Times New Roman"/>
      <w:szCs w:val="24"/>
    </w:rPr>
  </w:style>
  <w:style w:type="character" w:customStyle="1" w:styleId="ac">
    <w:name w:val="正文文本首行缩进 字符"/>
    <w:basedOn w:val="a4"/>
    <w:link w:val="ab"/>
    <w:qFormat/>
    <w:rPr>
      <w:rFonts w:ascii="Times New Roman" w:eastAsia="仿宋_GB2312" w:hAnsi="Times New Roman" w:cs="Times New Roman"/>
      <w:szCs w:val="20"/>
    </w:rPr>
  </w:style>
  <w:style w:type="character" w:customStyle="1" w:styleId="a8">
    <w:name w:val="页脚 字符"/>
    <w:basedOn w:val="a0"/>
    <w:link w:val="a7"/>
    <w:qFormat/>
    <w:rPr>
      <w:rFonts w:ascii="Times New Roman" w:eastAsia="宋体" w:hAnsi="Times New Roman" w:cs="Times New Roman"/>
      <w:kern w:val="0"/>
      <w:sz w:val="18"/>
      <w:szCs w:val="20"/>
    </w:rPr>
  </w:style>
  <w:style w:type="paragraph" w:customStyle="1" w:styleId="3h3H3sect12366">
    <w:name w:val="样式 标题 3h3H3sect1.2.3 + 五号 段前: 6 磅 段后: 6 磅 行距: 单倍行距"/>
    <w:basedOn w:val="3"/>
    <w:qFormat/>
    <w:pPr>
      <w:numPr>
        <w:ilvl w:val="2"/>
        <w:numId w:val="1"/>
      </w:numPr>
      <w:adjustRightInd w:val="0"/>
      <w:spacing w:before="120" w:after="120" w:line="240" w:lineRule="auto"/>
      <w:jc w:val="left"/>
    </w:pPr>
    <w:rPr>
      <w:kern w:val="0"/>
      <w:sz w:val="21"/>
      <w:szCs w:val="20"/>
    </w:rPr>
  </w:style>
  <w:style w:type="paragraph" w:customStyle="1" w:styleId="21">
    <w:name w:val="样式 标题 2 + 宋体 五号 行距: 单倍行距"/>
    <w:basedOn w:val="2"/>
    <w:qFormat/>
    <w:pPr>
      <w:adjustRightInd w:val="0"/>
      <w:spacing w:line="240" w:lineRule="auto"/>
      <w:jc w:val="left"/>
    </w:pPr>
    <w:rPr>
      <w:rFonts w:ascii="宋体" w:eastAsia="宋体" w:hAnsi="宋体" w:cs="Times New Roman"/>
      <w:kern w:val="0"/>
      <w:sz w:val="21"/>
      <w:szCs w:val="20"/>
    </w:rPr>
  </w:style>
  <w:style w:type="paragraph" w:customStyle="1" w:styleId="1">
    <w:name w:val="样式1"/>
    <w:basedOn w:val="a"/>
    <w:qFormat/>
    <w:pPr>
      <w:numPr>
        <w:numId w:val="2"/>
      </w:numPr>
      <w:adjustRightInd w:val="0"/>
    </w:pPr>
    <w:rPr>
      <w:rFonts w:ascii="宋体" w:hAnsi="宋体"/>
      <w:kern w:val="0"/>
      <w:szCs w:val="21"/>
    </w:rPr>
  </w:style>
  <w:style w:type="paragraph" w:customStyle="1" w:styleId="455">
    <w:name w:val="样式 标题 4 + 段前: 5 磅 段后: 5 磅 行距: 单倍行距"/>
    <w:basedOn w:val="4"/>
    <w:qFormat/>
    <w:pPr>
      <w:tabs>
        <w:tab w:val="left" w:pos="1680"/>
        <w:tab w:val="left" w:pos="2880"/>
      </w:tabs>
      <w:adjustRightInd w:val="0"/>
      <w:spacing w:before="100" w:after="100" w:line="240" w:lineRule="auto"/>
      <w:ind w:left="1680" w:hanging="420"/>
      <w:jc w:val="left"/>
    </w:pPr>
    <w:rPr>
      <w:rFonts w:ascii="Arial" w:eastAsia="黑体" w:hAnsi="Arial" w:cs="宋体"/>
      <w:kern w:val="0"/>
      <w:szCs w:val="20"/>
    </w:rPr>
  </w:style>
  <w:style w:type="paragraph" w:customStyle="1" w:styleId="260">
    <w:name w:val="样式 样式 样式 样式 标题 2 + 宋体 五号 非加粗 黑色 + 段前: 6 磅 段后: 0 磅 行距: 单倍行距 + 段前:..."/>
    <w:basedOn w:val="a"/>
    <w:qFormat/>
    <w:pPr>
      <w:keepNext/>
      <w:keepLines/>
      <w:adjustRightInd w:val="0"/>
      <w:spacing w:before="240"/>
      <w:jc w:val="left"/>
      <w:outlineLvl w:val="1"/>
    </w:pPr>
    <w:rPr>
      <w:rFonts w:ascii="宋体" w:hAnsi="宋体"/>
      <w:b/>
      <w:bCs/>
      <w:color w:val="000000"/>
      <w:kern w:val="0"/>
      <w:szCs w:val="20"/>
    </w:rPr>
  </w:style>
  <w:style w:type="paragraph" w:customStyle="1" w:styleId="11212">
    <w:name w:val="样式 标题 1 + 四号 居中 段前: 12 磅 段后: 12 磅 行距: 单倍行距"/>
    <w:basedOn w:val="10"/>
    <w:qFormat/>
    <w:pPr>
      <w:numPr>
        <w:numId w:val="1"/>
      </w:numPr>
      <w:adjustRightInd w:val="0"/>
      <w:spacing w:before="240" w:after="240" w:line="240" w:lineRule="auto"/>
      <w:jc w:val="center"/>
    </w:pPr>
    <w:rPr>
      <w:sz w:val="28"/>
      <w:szCs w:val="20"/>
    </w:rPr>
  </w:style>
  <w:style w:type="paragraph" w:customStyle="1" w:styleId="22">
    <w:name w:val="样式 标题 2 + 宋体 五号 非加粗 黑色"/>
    <w:basedOn w:val="2"/>
    <w:qFormat/>
    <w:pPr>
      <w:adjustRightInd w:val="0"/>
      <w:spacing w:line="416" w:lineRule="atLeast"/>
      <w:jc w:val="left"/>
    </w:pPr>
    <w:rPr>
      <w:rFonts w:ascii="宋体" w:eastAsia="宋体" w:hAnsi="宋体" w:cs="Times New Roman"/>
      <w:b w:val="0"/>
      <w:bCs w:val="0"/>
      <w:color w:val="000000"/>
      <w:kern w:val="0"/>
      <w:sz w:val="21"/>
    </w:rPr>
  </w:style>
  <w:style w:type="paragraph" w:customStyle="1" w:styleId="ae">
    <w:name w:val="样式 宋体 五号 两端对齐 行距: 单倍行距"/>
    <w:basedOn w:val="a"/>
    <w:qFormat/>
    <w:pPr>
      <w:adjustRightInd w:val="0"/>
    </w:pPr>
    <w:rPr>
      <w:rFonts w:ascii="宋体" w:hAnsi="宋体"/>
      <w:kern w:val="0"/>
      <w:szCs w:val="20"/>
    </w:rPr>
  </w:style>
  <w:style w:type="character" w:customStyle="1" w:styleId="30">
    <w:name w:val="标题 3 字符"/>
    <w:basedOn w:val="a0"/>
    <w:link w:val="3"/>
    <w:uiPriority w:val="9"/>
    <w:semiHidden/>
    <w:qFormat/>
    <w:rPr>
      <w:rFonts w:ascii="Times New Roman" w:eastAsia="宋体" w:hAnsi="Times New Roman" w:cs="Times New Roman"/>
      <w:b/>
      <w:bCs/>
      <w:sz w:val="32"/>
      <w:szCs w:val="32"/>
    </w:rPr>
  </w:style>
  <w:style w:type="character" w:customStyle="1" w:styleId="20">
    <w:name w:val="标题 2 字符"/>
    <w:basedOn w:val="a0"/>
    <w:link w:val="2"/>
    <w:uiPriority w:val="9"/>
    <w:semiHidden/>
    <w:qFormat/>
    <w:rPr>
      <w:rFonts w:asciiTheme="majorHAnsi" w:eastAsiaTheme="majorEastAsia" w:hAnsiTheme="majorHAnsi" w:cstheme="majorBidi"/>
      <w:b/>
      <w:bCs/>
      <w:sz w:val="32"/>
      <w:szCs w:val="32"/>
    </w:rPr>
  </w:style>
  <w:style w:type="character" w:customStyle="1" w:styleId="40">
    <w:name w:val="标题 4 字符"/>
    <w:basedOn w:val="a0"/>
    <w:link w:val="4"/>
    <w:uiPriority w:val="9"/>
    <w:semiHidden/>
    <w:qFormat/>
    <w:rPr>
      <w:rFonts w:asciiTheme="majorHAnsi" w:eastAsiaTheme="majorEastAsia" w:hAnsiTheme="majorHAnsi" w:cstheme="majorBidi"/>
      <w:b/>
      <w:bCs/>
      <w:sz w:val="28"/>
      <w:szCs w:val="28"/>
    </w:rPr>
  </w:style>
  <w:style w:type="character" w:customStyle="1" w:styleId="11">
    <w:name w:val="标题 1 字符"/>
    <w:basedOn w:val="a0"/>
    <w:link w:val="10"/>
    <w:uiPriority w:val="9"/>
    <w:qFormat/>
    <w:rPr>
      <w:rFonts w:ascii="Times New Roman" w:eastAsia="宋体" w:hAnsi="Times New Roman" w:cs="Times New Roman"/>
      <w:b/>
      <w:bCs/>
      <w:kern w:val="44"/>
      <w:sz w:val="44"/>
      <w:szCs w:val="44"/>
    </w:rPr>
  </w:style>
  <w:style w:type="character" w:customStyle="1" w:styleId="a6">
    <w:name w:val="批注框文本 字符"/>
    <w:basedOn w:val="a0"/>
    <w:link w:val="a5"/>
    <w:uiPriority w:val="99"/>
    <w:semiHidden/>
    <w:qFormat/>
    <w:rPr>
      <w:rFonts w:ascii="Times New Roman" w:eastAsia="宋体" w:hAnsi="Times New Roman" w:cs="Times New Roman"/>
      <w:sz w:val="18"/>
      <w:szCs w:val="18"/>
    </w:rPr>
  </w:style>
  <w:style w:type="character" w:customStyle="1" w:styleId="aa">
    <w:name w:val="页眉 字符"/>
    <w:basedOn w:val="a0"/>
    <w:link w:val="a9"/>
    <w:uiPriority w:val="99"/>
    <w:qFormat/>
    <w:rPr>
      <w:rFonts w:ascii="Times New Roman" w:eastAsia="宋体" w:hAnsi="Times New Roman" w:cs="Times New Roman"/>
      <w:sz w:val="18"/>
      <w:szCs w:val="18"/>
    </w:rPr>
  </w:style>
  <w:style w:type="character" w:customStyle="1" w:styleId="font41">
    <w:name w:val="font41"/>
    <w:basedOn w:val="a0"/>
    <w:qFormat/>
    <w:rPr>
      <w:rFonts w:ascii="宋体" w:eastAsia="宋体" w:hAnsi="宋体" w:cs="宋体" w:hint="eastAsia"/>
      <w:color w:val="000000"/>
      <w:sz w:val="20"/>
      <w:szCs w:val="20"/>
      <w:u w:val="none"/>
    </w:rPr>
  </w:style>
  <w:style w:type="character" w:customStyle="1" w:styleId="font51">
    <w:name w:val="font51"/>
    <w:basedOn w:val="a0"/>
    <w:qFormat/>
    <w:rPr>
      <w:rFonts w:ascii="宋体" w:eastAsia="宋体" w:hAnsi="宋体" w:cs="宋体" w:hint="eastAsia"/>
      <w:color w:val="000000"/>
      <w:sz w:val="20"/>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1815</Words>
  <Characters>10346</Characters>
  <Application>Microsoft Office Word</Application>
  <DocSecurity>0</DocSecurity>
  <Lines>86</Lines>
  <Paragraphs>24</Paragraphs>
  <ScaleCrop>false</ScaleCrop>
  <Company>Microsoft</Company>
  <LinksUpToDate>false</LinksUpToDate>
  <CharactersWithSpaces>12137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59</cp:revision>
  <dcterms:created xsi:type="dcterms:W3CDTF">2019-04-04T02:59:00Z</dcterms:created>
  <dcterms:modified xsi:type="dcterms:W3CDTF">2019-06-21T09:47:00Z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